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18F" w:rsidRDefault="00F8318F" w:rsidP="00C65924">
      <w:bookmarkStart w:id="0" w:name="_GoBack"/>
      <w:bookmarkEnd w:id="0"/>
    </w:p>
    <w:p w:rsidR="00F8318F" w:rsidRDefault="00F8318F" w:rsidP="00F8318F">
      <w:pPr>
        <w:jc w:val="center"/>
      </w:pPr>
      <w:r>
        <w:t>Учебный предмет: «Защита населения и территорий от чрезвычайных ситуаций»</w:t>
      </w:r>
    </w:p>
    <w:p w:rsidR="00F8318F" w:rsidRDefault="00F8318F" w:rsidP="00F8318F">
      <w:pPr>
        <w:jc w:val="center"/>
      </w:pPr>
      <w:r>
        <w:t>Учебное занятие №2.</w:t>
      </w:r>
    </w:p>
    <w:p w:rsidR="00F8318F" w:rsidRDefault="00F8318F" w:rsidP="00C65924">
      <w:r>
        <w:t>ТЕМА: Законодательство Республики Беларусь в области защиты населения и территорий от ЧС. Гражданская оборона.</w:t>
      </w:r>
    </w:p>
    <w:p w:rsidR="00F8318F" w:rsidRDefault="00F8318F" w:rsidP="00C65924">
      <w:r>
        <w:t>Вопросы рассматриваемые на учебном занятии.</w:t>
      </w:r>
    </w:p>
    <w:p w:rsidR="00F8318F" w:rsidRDefault="00F8318F" w:rsidP="00F8318F">
      <w:pPr>
        <w:pStyle w:val="a3"/>
        <w:numPr>
          <w:ilvl w:val="0"/>
          <w:numId w:val="1"/>
        </w:numPr>
      </w:pPr>
      <w:r>
        <w:t>Опишите законодательство Республике Беларусь в области защиты населения от ЧС.</w:t>
      </w:r>
    </w:p>
    <w:p w:rsidR="00F8318F" w:rsidRDefault="00F8318F" w:rsidP="00F8318F">
      <w:pPr>
        <w:pStyle w:val="a3"/>
        <w:numPr>
          <w:ilvl w:val="0"/>
          <w:numId w:val="1"/>
        </w:numPr>
      </w:pPr>
      <w:r>
        <w:t>Опишите гражданскую оборону.</w:t>
      </w:r>
    </w:p>
    <w:p w:rsidR="00F8318F" w:rsidRDefault="00F8318F" w:rsidP="00C65924">
      <w:r>
        <w:t xml:space="preserve">      Отчеты предоставить на учебном занятии.</w:t>
      </w:r>
    </w:p>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F8318F" w:rsidRDefault="00F8318F" w:rsidP="00C65924"/>
    <w:p w:rsidR="004E5244" w:rsidRDefault="009114EC" w:rsidP="00F8318F">
      <w:pPr>
        <w:jc w:val="both"/>
      </w:pPr>
      <w:r>
        <w:lastRenderedPageBreak/>
        <w:t>При изучении учебного предмета</w:t>
      </w:r>
      <w:r w:rsidR="00C65924">
        <w:t xml:space="preserve"> «Защита населения и объектов от чрезвычайных ситуаций. Радиационная безопасность» рекомендуется использовать следующее учебное издание, подготовленное сотрудником кафедры экологического и аграрного права БГУ: </w:t>
      </w:r>
      <w:proofErr w:type="spellStart"/>
      <w:r w:rsidR="00C65924">
        <w:t>Самусенко</w:t>
      </w:r>
      <w:proofErr w:type="spellEnd"/>
      <w:r w:rsidR="00C65924">
        <w:t xml:space="preserve">, Л.А. Защита населения и объектов от чрезвычайных ситуаций / Л.А. </w:t>
      </w:r>
      <w:proofErr w:type="spellStart"/>
      <w:r w:rsidR="00C65924">
        <w:t>Самусенко</w:t>
      </w:r>
      <w:proofErr w:type="spellEnd"/>
      <w:r w:rsidR="00C65924">
        <w:t xml:space="preserve">; Белорусский государственный университет. – Минск : Право и экономика, 2016. – 110 с. В указанном издании освещены основные вопросы, систематизированные с Типовой учебной программой по данной дисциплине для высших учебных заведений. Данное издание доступно в отделе обслуживания юридического факультета Фундаментальной библиотеки БГУ (г. Минск, ул. Ленинградская, 8). Пользование названным изданием рекомендуется сочетать с изучением другой учебной литературы, монографий, статей в научных журналах, материалов конференций. 1.2. Тезисы лекций 1.2.1. Теоретические основы безопасности жизнедеятельности человека 1. Понятие «Защиты населения и объектов от чрезвычайных ситуаций. Радиационная безопасность» как учебной дисциплины. Защита населения и объектов от чрезвычайных ситуаций. Радиационная безопасность – учебная дисциплина, предметом изучения которой является система знаний о чрезвычайных ситуациях природного и техногенного характера (далее – чрезвычайные ситуации) и опасностях, возникающих при ведении военных действий или вследствие этих действий, их источниках, средствах и способах защиты от них, а также о радиационной безопасности. 2. Основные понятия теории безопасности (безопасность в чрезвычайных ситуациях, опасность в чрезвычайной ситуации, поражающий фактор источника чрезвычайной ситуации, поражающее воздействие источника чрезвычайной ситуации, пораженный и пострадавший в чрезвычайной ситуации, зона чрезвычайной ситуации и др.) Классификация безопасности (по основным сферам жизнедеятельности; по объектам). Основные понятие теории безопасности закреплены в различных нормативных правовых актах разного уровня, в том числе технических нормативных правовых актах. Безопасность в чрезвычайных ситуациях – состояние защищенности населения, субъектов хозяйствования и окружающей среды от опасностей в чрезвычайных ситуациях. Опасность в чрезвычайной ситуации – состояние, при котором создалась или вероятна угроза возникновения поражающих 8 факторов и воздействий источника чрезвычайной ситуации на население, субъекты хозяйствования, окружающую среду в зоне чрезвычайной ситуации. Поражающий фактор источника чрезвычайной ситуации – составляющая опасного явления или процесса, вызванная источником чрезвычайной ситуации и характеризуемая физическими, химическими и биологическими действиями или проявлениями, которые определяются или выражаются соответствующими параметрами. Выделяют первичные и вторичные поражающие факторы. Поражающее воздействие источника чрезвычайной ситуации – негативное влияние одного или совокупности поражающих факторов источника чрезвычайной ситуации на жизнь и здоровье людей, животных и растения, субъекты хозяйствования и </w:t>
      </w:r>
      <w:r w:rsidR="00C65924">
        <w:lastRenderedPageBreak/>
        <w:t xml:space="preserve">окружающую среду. (Безопасность в чрезвычайных ситуациях. Термины и определения основных понятий: СТБ 1429–2003) Пораженный в чрезвычайной ситуации – человек, заболевший, травмированный, раненый или погибший в результате поражающего воздействия источника чрезвычайной ситуации. Пострадавший в чрезвычайной ситуации – человек, пораженный и (или) понесший материальные убытки в результате возникновения чрезвычайной ситуации (п. 5 Инструкции о классификации чрезвычайных ситуаций природного и техногенного характера, утвержденной постановлением Министерства по чрезвычайным ситуациям Республики Беларусь от 19 февраля 2003 г. № 17). Зона чрезвычайной ситуации – территория, на которой возникла чрезвычайная ситуация (ст. 1 Закона «О защите населения и территорий от чрезвычайных ситуаций природного и техногенного характера»). Классификация безопасности (по основным сферам; объектам и др.). Исходя из Концепции национальной безопасности, утвержденной Указом Президента Республики Беларусь от 9 ноября 2010 г. № 575, можно выделить восемь основных сфер безопасности, которые соответствуют основным сферам жизнедеятельности личности, общества и государства: политическая; экономическая; научно-технологическая; социальная; демографическая; информационная; военная; экологическая. В технических нормативных правовых актах безопасность различается по объектам: население; субъекты хозяйствования; окружающая среда («Безопасность в чрезвычайных ситуациях. Термины и определения основных понятий» СТБ 1429–2003). 3. Источники угроз и угрозы национальной безопасности (понятие, виды, основные сферы проявления, особенность закрепления в Концепции национальной безопасности Республики Беларусь). Источник угрозы национальной безопасности – фактор или совокупность факторов, способных при определенных условиях привести к возникновению угрозы национальной безопасности. Угроза национальной безопасности – потенциальная или реально существующая возможность нанесения ущерба национальным интересам Республики Беларусь. 9 Источники угроз и угрозы национальной безопасности подразделяются на внутренние и внешние и проявляются в восьми основных сферах жизнедеятельности личности, общества и государства (см. вопрос выше). Угрозы национальной безопасности носят комплексный и взаимосвязанный характер. Отдельные источники способны порождать спектр угроз, проявляющихся в различных основных сферах жизнедеятельности. Некоторые угрозы могут одновременно воздействовать на состояние национальной безопасности по нескольким направлениям. 4. Законодательство в области защиты населения и территорий от чрезвычайных ситуаций природного и техногенного характера, радиационной безопасности (Конституция, Декреты и Указы Президента, Законы, включая программные, постановления Совета Министров, МЧС, Минздрава и др.), в т. ч. технические нормативные правовые акты. Нормативные правовые акты в данной сфере составляют отдельную отрасль законодательства: о защите населения и территорий от чрезвычайных </w:t>
      </w:r>
      <w:r w:rsidR="00C65924">
        <w:lastRenderedPageBreak/>
        <w:t xml:space="preserve">ситуаций. Часть актов относятся к иным отраслям законодательства (о национальной безопасности, об охране окружающей среды и т. д.). Законы Республики Беларусь регулируют отдельные, наиболее важные виды отношений в рассматриваемой сфере, в частности: от 5 мая 1998 г. «О защите населения и территорий от чрезвычайных ситуаций природного и техногенного характера». от 18 июня 2019 г. «О радиационной безопасности»; от 30 июля 2008 г. «Об использовании атомной энергии»; от 5 января 2016 г. «О промышленной безопасности»; от 26 ноября 1992 г. «Об охране окружающей среды» от 16 июля 2009 г. «Об органах и подразделениях по чрезвычайным ситуациям Республики Беларусь». 1.2.2. Краткая характеристика чрезвычайных ситуаций 1. Понятие и признаки чрезвычайных ситуаций природного и техногенного характера, источники их возникновения. Согласно ст. 1 Закона Республики Беларусь «О защите населения и территорий от чрезвычайных ситуаций природного и техногенного характера» чрезвычайная ситуация природного и техногенного характера – обстановка, сложившаяся на определенной территории в результате промышленной аварии, иной опасной ситуации техногенного характера, катастрофы, опасного природного явления, стихийного или иного бедствия, которые повлекли или могут повлечь за собой человеческие жертвы, причинение вреда здоровью людей или окружающей среде, значительный материальный ущерб и нарушение условий жизнедеятельности людей. Из приведенного определения следует, что источниками чрезвычайной ситуации выступают промышленная авария, иная опасная ситуация техногенного характера, катастрофа, опасное природное явление, стихийное 10 или иное бедствие, а признаками (или последствиями действия источников) являются наличие или угроза наличия человеческих жертв, вреда здоровью людей, нарушения условий жизнедеятельности людей, значительного материального ущерба, вреда окружающей среде. 2. Классификация чрезвычайных ситуаций природного и техногенного характера (в зависимости от территориального распространения, объемов материального ущерба, количества пострадавших людей; в зависимости от сферы их возникновения, характера явлений и процессов, масштаба возможных последствий и других факторов). Классификация чрезвычайных ситуаций природного и техногенного характера закреплена в двух нормативных правовых актах, которые не соответствуют друг другу. В зависимости от территориального распространения, объемов материального ущерба, количества пострадавших людей, количества людей, у которых нарушены условия жизнедеятельности, чрезвычайные ситуации подразделяются на локальные, местные, региональные, республиканские (государственные) и трансграничные (ст. 5 Закона «О защите населения и территорий от чрезвычайных ситуаций природного и техногенного характера»). Согласно п. 5 Инструкции о классификации чрезвычайных ситуаций природного и техногенного характера, утвержденной постановлением МЧС, классификация чрезвычайных ситуаций состоит в разделении чрезвычайных ситуаций на классы, группы и виды в зависимости </w:t>
      </w:r>
      <w:r w:rsidR="00C65924">
        <w:lastRenderedPageBreak/>
        <w:t xml:space="preserve">от сферы их возникновения, характера явлений и процессов, масштаба возможных последствий и других факторов. Выделяются два класса чрезвычайных ситуаций: природного и техногенного характера. Классы включают группы чрезвычайных ситуаций, группы состоят из видов чрезвычайных ситуаций. Например, в классе чрезвычайных ситуаций природного характера выделяется группа пожары в природных экосистемах, включающая такие виды, как лесные пожары; торфяные пожары; подземные пожары горючих ископаемых. Кроме того, соответственно территориальному распространению, по объемам причиненного или ожидаемого экономического ущерба, количеству пострадавших людей, с учетом классификационных признаков Инструкцией устанавливаются пять уровней чрезвычайных ситуаций, которые к классификации не относятся – локальный, местный, региональный, республиканский (государственный) и трансграничный. 3. Рекомендуемые правила поведения в чрезвычайных ситуациях природного и техногенного характера. Правила поведения в чрезвычайных ситуациях носят рекомендательный характер и размещены на официальных сайтах различных республиканских органов государственного управления в зависимости от их компетенции и вида чрезвычайной ситуации: МЧС, МВД, Минздрав и др. 11 1.2.3. Предупреждение чрезвычайных ситуаций и реагирование на них 1. Государственная система предупреждения и ликвидации чрезвычайных ситуаций (ГСЧС): понятие, основные задачи, состав, принципы построения, уровни. Порядок функционирования и основные мероприятия при введении режимов функционирования ГСЧС. Согласно ст. 3 Закона «О защите населения и территорий от чрезвычайных ситуаций природного и техногенного характера» ГСЧС объединяет республиканский орган государственного управления, осуществляющий управление в сфере предупреждения и ликвидации чрезвычайных ситуаций, обеспечения пожарной, промышленной, ядерной и радиационной безопасности, ГО, другие республиканские органы государственного управления, иные государственные организации, подчиненные Совету Министров, местные исполнительные и распорядительные органы, другие организации, в полномочия которых входит решение вопросов по защите населения и территорий от чрезвычайных ситуаций. Основные задачи ГСЧС перечислены в ст. 3 названного Закона, их можно подразделить на две группы: планирование, организация, исполнение мероприятий по защите населения и территорий от чрезвычайных ситуаций; подготовка к проведению мероприятий гражданской обороны. ГСЧС образуют: Комиссия по чрезвычайным ситуациям при Совете Министров; республиканский орган государственного управления по чрезвычайным ситуациям; территориальные и отраслевые подсистемы и входящие в них звенья; другие республиканские органы государственного управления и иные государственные организации, подчиненные Совету Министров. Построение ГСЧС осуществляется по административно-территориальному и отраслевому принципам. ГСЧС функционирует на четырех уровнях: республиканском, территориальном, местном и объектовом. Каждый уровень ГСЧС имеет: координирующие </w:t>
      </w:r>
      <w:r w:rsidR="00C65924">
        <w:lastRenderedPageBreak/>
        <w:t xml:space="preserve">органы; органы управления по чрезвычайным ситуациям; силы и средства; информационно-управляющую систему; резервы материальных ресурсов. В зависимости от обстановки, масштаба прогнозируемой или возникшей чрезвычайной ситуации устанавливается один из трех режимов функционирования ГСЧС: режим повседневной деятельности – при нормальной </w:t>
      </w:r>
      <w:proofErr w:type="spellStart"/>
      <w:r w:rsidR="00C65924">
        <w:t>производственнопромышленной</w:t>
      </w:r>
      <w:proofErr w:type="spellEnd"/>
      <w:r w:rsidR="00C65924">
        <w:t xml:space="preserve">, радиационной, химической, биологической (бактериологической), сейсмической и гидрометеорологической обстановке, при отсутствии эпидемий, эпизоотий и эпифитотий; режим повышенной готовности – при ухудшении </w:t>
      </w:r>
      <w:proofErr w:type="spellStart"/>
      <w:r w:rsidR="00C65924">
        <w:t>производственнопромышленной</w:t>
      </w:r>
      <w:proofErr w:type="spellEnd"/>
      <w:r w:rsidR="00C65924">
        <w:t xml:space="preserve">, радиационной, химической, биологической (бактериологической), сейсмической и гидрометеорологической обстановки, 12 при получении прогноза о возможности возникновения чрезвычайной ситуации; чрезвычайный режим – при возникновении и во время ликвидации чрезвычайной ситуации. Основные мероприятия, осуществляемые при функционировании режимов ГСЧС, перечислены в Положении о ГСЧС, утвержденном постановлением Совета Министров Республики Беларусь от 10 апреля 2001 г. № 495. 2. Гражданская оборона (ГО): понятие и основные задачи. Органы управления и силы ГО. ГО – составная часть оборонных мероприятий Республики Беларусь по подготовке к защите и по защите населения, материальных и </w:t>
      </w:r>
      <w:proofErr w:type="spellStart"/>
      <w:r w:rsidR="00C65924">
        <w:t>историкокультурных</w:t>
      </w:r>
      <w:proofErr w:type="spellEnd"/>
      <w:r w:rsidR="00C65924">
        <w:t xml:space="preserve"> ценностей на территории Республики Беларусь от опасностей, возникающих (возникших) при ведении военных действий или вследствие этих действий (ст. 1 Закона «О гражданской обороне»). К основным задачам ГО относятся: обучение населения способам защиты от опасностей, возникающих при ведении военных действий или вследствие этих действий; подготовка и переподготовка руководящего состава органов управления и сил ГО, создание и совершенствование учебной базы ГО; создание и поддержание в постоянной готовности органов управления и сил ГО, средств и объектов ГО и др. Различаются органы управления ГО в мирное и военное время. В мирное время органами управления ГО являются: на республиканском уровне – МЧС; на территориальном уровне – областные и Минское городское управления МЧС; на местном уровне – районные (городские) отделы по чрезвычайным ситуациям областных и Минского городского управлений МЧС, работники сельских и поселковых исполнительных комитетов, обеспечивающие выполнение мероприятий ГО; на отраслевом и объектовом уровнях – структурные подразделения (работники) республиканских органов государственного управления, иных государственных организаций, подчиненных Правительству, других организаций, подлежащих переводу на работу в условиях военного времени, обеспечивающие выполнение мероприятий ГО. В военное время органами управления ГО выступают штабы ГО, создаваемые на базе МЧС, областных и Минского городского управлений МЧС, а также районных (городских) отделов по чрезвычайным ситуациям областных и Минского городского управлений МЧС, других республиканских органов государственного управления, иных государственных организаций, подчиненных Совету </w:t>
      </w:r>
      <w:r w:rsidR="00C65924">
        <w:lastRenderedPageBreak/>
        <w:t xml:space="preserve">Министров. 13 Силы ГО состоят из служб ГО, гражданских формирований ГО, сети наблюдения и лабораторного контроля ГО. 3. Система мониторинга и прогнозирования чрезвычайных ситуаций природного и техногенного характера: понятие, основные задачи, уровни, субъекты, объекты. Система мониторинга и прогнозирования чрезвычайных ситуаций природного и техногенного характера представляет собой совокупность систем наблюдения, анализа и оценки состояния и изменения выявленных и потенциальных источников чрезвычайных ситуаций и прогнозирования чрезвычайных ситуаций, влияющих на безопасность населения, организаций и окружающей среды, в целях разработки и реализации мер по предупреждению и ликвидации чрезвычайных ситуаций, минимизации их </w:t>
      </w:r>
      <w:proofErr w:type="spellStart"/>
      <w:r w:rsidR="00C65924">
        <w:t>социальноэкономических</w:t>
      </w:r>
      <w:proofErr w:type="spellEnd"/>
      <w:r w:rsidR="00C65924">
        <w:t xml:space="preserve"> и экологических последствий (п. 2 Положения о системе мониторинга и прогнозирования чрезвычайных ситуаций природного и техногенного характера, утвержденного постановлением Совета Министров Республики Беларусь от 19 ноября 2004 г. № 1466. Объектами наблюдений при проведении мониторинга и прогнозирования чрезвычайных ситуаций являются источники чрезвычайных ситуаций. Основными задачами системы мониторинга и прогнозирования являются: проведение наблюдений за источниками чрезвычайных ситуаций; сбор, обработка и анализ информации об источниках чрезвычайных ситуаций; создание банка данных по источникам чрезвычайных ситуаций; прогнозирование чрезвычайных ситуаций; обеспечение республиканских органов государственного управления и иных государственных организаций, подчиненных Совету Министров, местных исполнительных и распорядительных органов информацией об угрозе возникновения или возникновении чрезвычайных ситуаций. Система мониторинга и прогнозирования функционирует на республиканском, территориальном и местном уровнях. Проведение наблюдения, анализа и оценки состояния и изменения источников чрезвычайных ситуаций осуществляется республиканскими органами государственного управления и иными государственными организациями, подчиненными Совету Министров. Прогнозирование чрезвычайных ситуаций осуществляется МЧС и его территориальными органами. 4. Система оповещения населения при угрозе и возникновении чрезвычайных ситуаций природного и техногенного характера и опасностей, возникающих при ведении военных действий или вследствие этих действий: понятие, уровни, основная задача. 14 Система оповещения представляет собой организационно-техническое объединение сил, средств оповещения и информирования, сетей и средств электросвязи, средств массовой информации, обеспечивающих оповещение и информирование населения, органов управления и сил ГСЧС и ГО (Положение о системе оповещения населения, органов управления и сил ГСЧС и ГО, утвержденному постановлением Совета Министров Республики Беларусь от 28 ноября 2014 г. № 1118). Система оповещения функционирует на республиканском; территориальном; местном; объектовом и (или) локальном уровнях. Оповещение населения в названных ситуациях </w:t>
      </w:r>
      <w:r w:rsidR="00C65924">
        <w:lastRenderedPageBreak/>
        <w:t xml:space="preserve">заключается в доведении до населения, органов управления и сил ГСЧС и ГО сигналов оповещения и информации об угрозе возникновения или возникновении чрезвычайных ситуаций природного и техногенного характера, правилах поведения населения в определенной чрезвычайной ситуации, ходе ликвидации последствий чрезвычайной ситуации, а также опасностях, возникающих при ведении военных действий или вследствие этих действий. Основной задачей системы оповещения является доведение сигналов оповещения и информации до населения, органов управления и сил ГСЧС и ГО. 5. Меры безопасности при проведении массовых мероприятий. Меры по обеспечению общественного порядка и безопасности при проведении массового мероприятия указываются организатором массового мероприятия в заявлении о его проведении (статья 5 Закона Республики Беларусь от 30 декабря 1997 г. «О массовых мероприятиях»). Местный исполнительный и распорядительный орган в течение одного дня с момента регистрации заявления (при принятии положительного решения) направляет его копию в территориальный орган внутренних дел для рассмотрения вопросов, связанных с охраной общественного порядка и обеспечением общественной безопасности, и выработки соответствующих предложений. Для выяснения всех обстоятельств, влияющих на охрану общественного порядка и обеспечение общественной безопасности, по решению начальника ОВД или его заместителя сотрудниками ОВД может осуществляться обследование места проведения массового мероприятия с участием заинтересованных лиц. В ходе обследования места проведения массового мероприятия: уточняются программа, порядок проведения и состав участников массового мероприятия; устанавливается пригодность места проведения массового мероприятия для размещения заявленного количества участников, обеспечения их безопасности; определяются: 15 необходимость внесения изменений в организацию движения транспортных средств и пешеходов, установки </w:t>
      </w:r>
      <w:proofErr w:type="spellStart"/>
      <w:r w:rsidR="00C65924">
        <w:t>биотуалетов</w:t>
      </w:r>
      <w:proofErr w:type="spellEnd"/>
      <w:r w:rsidR="00C65924">
        <w:t xml:space="preserve">, оборудования камер хранения, ограждения места проведения массового мероприятия инженерными и техническими средствами; места размещения КПП и пункта управления, стоянок транспортных средств организаторов, участников массового мероприятия, правоохранительных органов, органов и подразделений по чрезвычайным ситуациям, скорой медицинской помощи; порядок организации связи при взаимодействии правоохранительных органов, организаторов массовых мероприятий и представителей общественности; задачи правоохранительных органов и представителей общественности по охране общественного порядка и обеспечению общественной безопасности при проведении массового мероприятия; участки места проведения массового мероприятия, требующие повышенного внимания; меры по устранению причин и условий, способствующих экстремистской деятельности, возникновению чрезвычайных ситуаций. В целях управления силами и средствами, задействованными в охране общественного порядка и обеспечении общественной безопасности, по решению начальника органа внутренних дел при необходимости создается ситуационно-оперативный </w:t>
      </w:r>
      <w:r w:rsidR="00C65924">
        <w:lastRenderedPageBreak/>
        <w:t xml:space="preserve">штаб, в состав которого включаются заинтересованные лица. В день проведения массового мероприятия начальником органа внутренних дел организуется совместный инструктаж сотрудников правоохранительных органов, представителей организаторов массового мероприятия, общественности и других заинтересованных, во время которого в обязательном порядке оговариваются вопросы взаимодействия при возникновении нештатных ситуаций различного характера, проведении эвакуационных мероприятий; доводятся информация о складывающейся обстановке, задачи по охране общественного порядка и обеспечению общественной безопасности, программа мероприятия, порядок управления, взаимодействия и связи; производится ознакомление с образцами пропусков и билетов (при их наличии), дающих право прохода и проезда в место проведения массового мероприятия. При проведении массового мероприятия его участники обязаны соблюдать общественный порядок и выполнять все законные требования организаторов проводимого массового мероприятия, сотрудников органов внутренних дел и представителей общественности, выполняющих обязанности по охране общественного порядка. 16 1.2.4. Действия органов управления, сил государственной системы предупреждения и ликвидации чрезвычайных ситуаций, гражданской обороны и населения в чрезвычайных ситуациях 1. Основные мероприятия защиты населения в чрезвычайных ситуациях природного и техногенного характера и условия их применения (укрытие, временное отселение, использование средств индивидуальной защиты, медицинская защита, аварийно-спасательные и другие неотложные работы). Основными мероприятиями защиты населения в чрезвычайных ситуациях согласно ГОСТ 22.3.03–97 «Безопасность в чрезвычайных ситуациях. Защита населения. Основные положения» являются: укрытие людей в приспособленных под нужды защиты населения помещениях производственных, общественных и жилых зданий, а также в защитных сооружениях; временное отселение населения из зоны чрезвычайной ситуации природного и техногенного характера, в военное время – в том числе из зоны возможного поражения; использование средств индивидуальной защиты органов дыхания и кожных покровов; медицинская защита; аварийно-спасательные и другие неотложные работы в зонах чрезвычайных ситуаций. Укрытие людей в приспособленных зданиях и защитных сооружениях проводится по месту постоянного проживания или временного нахождения людей непосредственно во время действия поражающих факторов источников чрезвычайных ситуаций, а также при угрозе их возникновения. Защитные сооружения ГО в соответствии с ТКП 45–3.02–231–2011 «Защитные сооружения ГО» в зависимости от защитных свойств подразделяются на типы: убежища; противорадиационные укрытия; защитные укрытия; сооружения двойного назначения. Временное отселение проводится заблаговременно в целях снижения вероятных потерь населения при угрозе и возникновении чрезвычайных ситуаций и военных опасностей в мирное и военное время до окончания воздействия опасных факторов и </w:t>
      </w:r>
      <w:r w:rsidR="00C65924">
        <w:lastRenderedPageBreak/>
        <w:t>восстановления соответствующих условий жизнедеятельности. Осуществляется из зон чрезвычайных ситуаций (в военное время – в том числе из зон возможного поражения) в безопасные районы, как правило, в пределах административно-территориальных единиц. В качестве средств индивидуальной защиты органов дыхания используются общевойсковые, гражданские и промышленные противогазы, выпускаемые промышленностью респираторы (в том числе для производственных целей), простейшие и подручные средства (</w:t>
      </w:r>
      <w:proofErr w:type="spellStart"/>
      <w:r w:rsidR="00C65924">
        <w:t>противопыльные</w:t>
      </w:r>
      <w:proofErr w:type="spellEnd"/>
      <w:r w:rsidR="00C65924">
        <w:t xml:space="preserve"> тканевые маски и повязки). 17 Для защиты кожи предназначены общевойсковые защитные комплекты, различные защитные костюмы промышленного изготовления и простейшие средства защиты кожи (производственная и повседневная одежда, при необходимости пропитанная специальными растворами). Выпускаемые промышленностью средства индивидуальной защиты направляются преимущественно для обеспечения сил ликвидации чрезвычайных ситуаций. Остальное население использует простейшие и подручные средства. Обязательному обеспечению средствами индивидуальной защиты органов дыхания в возможных зонах радиоактивного загрязнения и (или) химического заражения, определенных в соответствии с техническими нормативными правовыми актами, подлежат работники химически и </w:t>
      </w:r>
      <w:proofErr w:type="spellStart"/>
      <w:r w:rsidR="00C65924">
        <w:t>радиационно</w:t>
      </w:r>
      <w:proofErr w:type="spellEnd"/>
      <w:r w:rsidR="00C65924">
        <w:t xml:space="preserve"> опасных объектов, других организаций, находящихся в этих зонах; проживающее (находящееся) в этих зонах население (в возможных зонах химического заражения – только на военное время); а также персонал органов управления и сил ГО, привлекаемых для проведения аварийно-спасательных и других неотложных работ. Мероприятия медицинской защиты населения проводятся в зонах чрезвычайных ситуаций и в местах размещения временно отселенного населения с целью предотвращения или снижения вреда жизни и здоровью людей под воздействием поражающих факторов источников чрезвычайных ситуаций, а также для обеспечения санитарно-эпидемиологического благополучия. Эти цели достигаются путем применения профилактических медицинских препаратов-антидотов, протекторов, стимуляторов </w:t>
      </w:r>
      <w:proofErr w:type="spellStart"/>
      <w:r w:rsidR="00C65924">
        <w:t>резистентности</w:t>
      </w:r>
      <w:proofErr w:type="spellEnd"/>
      <w:r w:rsidR="00C65924">
        <w:t xml:space="preserve">, своевременным оказанием медицинской помощи пораженным и их специализированным стационарным лечением, иммунопрофилактикой лиц повышенного риска инфицирования и проведением других противоэпидемиологических мероприятий. Аварийно-спасательные и другие неотложные работы образуют понятие ликвидации чрезвычайной ситуации. Аварийно-спасательные работы – неотложные работы в зоне чрезвычайной ситуации по спасанию людей, материальных и культурных ценностей, снижению размеров вреда, причиняемого окружающей среде, а также по локализации чрезвычайной ситуации и ликвидации или уменьшению уровня воздействия опасных факторов, характерных для нее, проводимые в условиях, угрожающих жизни и здоровью людей, для выполнения которых требуются специальная подготовка, экипировка и оснащение спасателей. Другие неотложные работы при ликвидации чрезвычайной ситуации – действия, направленные на </w:t>
      </w:r>
      <w:r w:rsidR="00C65924">
        <w:lastRenderedPageBreak/>
        <w:t xml:space="preserve">обеспечение аварийно-спасательных работ, оказание первой и других видов помощи населению, пострадавшему в чрезвычайной ситуации, создание условий, необходимых для защиты жизни и сохранения здоровья людей (ст. 1 Закона Республики Беларусь от 22 июня 2001 г. № 39-З «Об аварийно-спасательных службах и статусе спасателя»). 18 2. Ликвидация чрезвычайных ситуаций природного и техногенного характера: понятие, основные мероприятия, силы и средства. Согласно ст. 1 Закона «О защите населения и территорий от чрезвычайных ситуаций природного и техногенного характера» ликвидация чрезвычайных ситуаций природного и техногенного характера – аварийно-спасательные и другие неотложные работы, проводимые при возникновении чрезвычайных ситуаций природного и техногенного характера и направленные на спасение жизни и сохранение здоровья людей, снижение размеров вреда, причиненного окружающей среде, и материального ущерба, а также на локализацию зон чрезвычайных ситуаций природного и техногенного характера. Ликвидация чрезвычайных ситуаций согласно СТБ 1537–2005 «Безопасность в чрезвычайных ситуациях. Ликвидация чрезвычайных ситуаций. Общие требования» включает следующие основные мероприятия: разведку с целью выявления вида чрезвычайной ситуации, обнаружения источников опасности, определения масштаба и границы зоны чрезвычайной ситуации, непрерывное наблюдение и контроль за изменением обстановки в зоне чрезвычайной ситуации; анализ данных разведки, наблюдение, контроль и оценку обстановки в зоне чрезвычайной ситуации; принятие решения на проведение аварийно-спасательных и других неотложных работ; организацию и руководство ликвидацией чрезвычайной ситуации; проведение аварийно-спасательных и других неотложных работ; обеспечение процесса ликвидации чрезвычайной ситуации; жизнеобеспечение населения и сил ликвидации чрезвычайной ситуации. Ликвидация чрезвычайных ситуаций осуществляется под руководством комиссий по чрезвычайным ситуациям силами и средствами следующих органов и организаций в зависимости от уровня чрезвычайных ситуаций: локальных – силами и средствами организаций; местных и региональных – силами и средствами местных исполнительных и распорядительных органов; республиканских (государственных) – силами и средствами республиканских органов государственного управления, иных государственных организаций, подчиненных Совету Министров. 3. Жизнеобеспечение населения и сил ликвидации в чрезвычайных ситуациях природного и техногенного характера (обеспечение водой, продуктами питания, жильем, предметами первой необходимости; информационное, медицинское, санитарно-эпидемиологическое, транспортное и коммунально-бытовое обеспечение). Под первоочередным жизнеобеспечением населения в чрезвычайных ситуаций понимают совокупность мероприятий по обеспечению жизненно 19 важными материальными средствами и услугами, необходимыми для удовлетворения минимально необходимых потребностей пострадавшего в зоне чрезвычайных ситуаций населения в воде, пищевых продуктах, жилье, предметах первой необходимости, информационном, </w:t>
      </w:r>
      <w:r w:rsidR="00C65924">
        <w:lastRenderedPageBreak/>
        <w:t xml:space="preserve">медицинском и санитарно-эпидемиологическом, транспортном и коммунально-бытовом обеспечении. Обеспечение водой населения в чрезвычайных ситуациях должно предусматривать удовлетворение потребностей в воде лечебно-медицинских мероприятий, санитарно-гигиенической обработки и профилактики населения; хозяйственно-питьевых и коммунально-бытовых нужд пострадавшего населения и личного состава спасателей; пищевыми продуктами – в хлебобулочных изделиях, мясе и мясопродуктах (консервах), молоке и детском питании, рыбе и рыбопродуктах (консервах), картофеле, овощах, соли, сахаре и чае; жильем – в развертывании и сооружение при необходимости в зоне чрезвычайной ситуации временных жилищ, а также использовании сохранившегося жилого фонда для размещения пострадавшего населения в местах его отселения; предметами первой необходимости – в верхней одежде, обуви, головных уборах, постельных принадлежностях, простейшей бытовой посуде и предметов личной гигиены; информационное обеспечение – в своевременном оповещении населения и органов управления ГСЧС о возможности и факте возникновения бедствия, возможных его последствиях, правилах поведения в зоне чрезвычайной ситуации; медицинское и </w:t>
      </w:r>
      <w:proofErr w:type="spellStart"/>
      <w:r w:rsidR="00C65924">
        <w:t>санитарноэпидемиологическое</w:t>
      </w:r>
      <w:proofErr w:type="spellEnd"/>
      <w:r w:rsidR="00C65924">
        <w:t xml:space="preserve"> обеспечение – в оказании первой помощи пострадавшему населению, обеспечении его простейшими медикаментами и медицинским имуществом; транспортное обеспечение – в проведении мероприятий по удовлетворению потребностей в транспортных средствах для решения задач эвакуации (перевозки) пострадавших в безопасные районы; обеспечение коммунально-бытовыми услугами – в проведении мероприятий по удовлетворению минимально необходимых нужд пострадавшего населения в тепле, освещении, санитарной обработке, банно-прачечном и ритуальном обеспечении. 4. Пожарная безопасность. Система пожарной безопасности. Средства противопожарной защиты и пожаротушения. Система противопожарного нормирования и стандартизации. Действия гражданина в случае возникновения пожара. Внештатные и добровольные пожарные формирования; добровольные пожарные организации. Пожарно-технический минимум (ПТМ): понятие, перечень работников, подлежащих обязательной подготовке по программе ПТМ. Пожарная безопасность обеспечивается приведением объектов и населенных пунктов в состояние, при котором исключается возможность возникновения пожара либо обеспечивается защита от пожара жизни и 20 здоровья людей и материальных ценностей (ст. 14 Закона «О пожарной безопасности»). Система пожарной безопасности состоит из комплекса экономических, социальных, организационных, научно-технических и правовых мер, а также сил и средств, направленных на предупреждение и тушение пожаров (ст. 1 Закона «О пожарной безопасности»). Средства противопожарной защиты и пожаротушения – продукция, предназначенная для предотвращения, снижения риска возникновения, ограничения распространения пожара и его опасных факторов, тушения пожара, спасения (</w:t>
      </w:r>
      <w:proofErr w:type="spellStart"/>
      <w:r w:rsidR="00C65924">
        <w:t>самоспасения</w:t>
      </w:r>
      <w:proofErr w:type="spellEnd"/>
      <w:r w:rsidR="00C65924">
        <w:t xml:space="preserve">) людей и ликвидации чрезвычайных ситуаций природного и техногенного характера, защиты </w:t>
      </w:r>
      <w:r w:rsidR="00C65924">
        <w:lastRenderedPageBreak/>
        <w:t xml:space="preserve">жизни и здоровья людей, имущества и окружающей среды от пожара, а также снижения риска причинения вреда и (или) нанесения ущерба вследствие пожара (системы пожарной сигнализации, автоматические установки пожаротушения, первичные средства пожаротушения, средства спасения и другие) (постановление МЧС от 25 марта 2020 г. № 13). Систему противопожарного нормирования и стандартизации образуют требования по обеспечению пожарной безопасности, содержащиеся в нормативных правовых актах (их структурных элементах), в том числе обязательных для соблюдения технических нормативных правовых актах (их структурных элементах), и международных актах (их структурных элементах). Перечень этих актов устанавливается Советом Министров Республики Беларусь (ст. 8 Закона «О пожарной безопасности»). Действия гражданина при обнаружении пожара: а) незамедлительно сообщить по телефону 101 или 112 либо непосредственно в пожарное аварийно-спасательное подразделение адрес и место пожара; б) принять возможные меры по оповещению людей и их эвакуации, а также тушению пожара имеющимися первичными средствами пожаротушения (п. 6 Общих требований пожарной безопасности к содержанию и эксплуатации капитальных строений (зданий, сооружений), изолированных помещений и иных объектов, принадлежащих субъектам хозяйствования, утвержденных Декретом Президента Республики Беларусь от 23 ноября 2017 г. № 7). Граждане, коллективы работников могут осуществлять мероприятия по обеспечению пожарной безопасности посредством участия во внештатных пожарных формированиях, добровольных пожарных организациях, в том числе в создаваемых этими организациями добровольных пожарных формированиях (ст. 24 Закона «О пожарной безопасности»). Внештатные пожарные формирования создаются в целях обеспечения пожарной безопасности, участия в предупреждении и тушении пожаров и подразделяются на пожарные команды, пожарные дружины и </w:t>
      </w:r>
      <w:proofErr w:type="spellStart"/>
      <w:r w:rsidR="00C65924">
        <w:t>пожарнотехнические</w:t>
      </w:r>
      <w:proofErr w:type="spellEnd"/>
      <w:r w:rsidR="00C65924">
        <w:t xml:space="preserve"> комиссии. Указанные формирования создаются решением организации независимо от формы собственности, а пожарные команды, кроме 21 того, – решением местного Совета депутатов, исполнительного и распорядительного органа, если создаются на базе организации. Организация, создающая пожарно-техническую комиссию, должна иметь штатный инженерно-технический персонал. Порядок создания и деятельности внештатных пожарных формирований определен постановлением Совета Министров Республики Беларусь от 18 мая 2020 г. № 296 «О внештатных пожарных формированиях». Добровольные пожарные организации могут создаваться в форме общественных или республиканских государственно-общественных объединений. Добровольные пожарные организации из числа своих членов могут создавать добровольные пожарные формирования в виде организационных структур. Добровольные пожарные формирования осуществляют свою деятельность на основании уставов добровольных пожарных организаций и (или) своих уставов (положений), утверждаемых добровольными пожарными организациями. Пожарно-технический минимум (ПТМ): понятие, перечень работников, подлежащих </w:t>
      </w:r>
      <w:r w:rsidR="00C65924">
        <w:lastRenderedPageBreak/>
        <w:t xml:space="preserve">обязательной подготовке по программе ПТМ. ПТМ – система знаний, умений и навыков, позволяющая работнику субъекта хозяйствования обеспечивать пожарную безопасность в рамках осуществления деятельности по занимаемой должности (профессии), в том числе при проведении работ повышенной опасности без специального образования в данной области (п. 6 Общих требований пожарной безопасности к содержанию и эксплуатации капитальных строений (зданий, сооружений), изолированных помещений и иных объектов, принадлежащих субъектам хозяйствования, утвержденных Декретом Президента Республики Беларусь от 23 ноября 2017 г. № 7). Обязательной подготовке по программе ПТМ подлежат: руководители субъектов хозяйствования; работники, ответственные за пожарную безопасность субъекта хозяйствования (его структурных подразделений); работники, осуществляющие эксплуатацию теплогенерирующих аппаратов; работники, ответственные за подготовку и (или) проведение огневых работ; работники – исполнители огневых работ; работники, работа по должности служащего (профессии рабочего) которых связана с хранением, перемещением, применением горючих газов, легковоспламеняющихся жидкостей, взрывоопасных </w:t>
      </w:r>
      <w:proofErr w:type="spellStart"/>
      <w:r w:rsidR="00C65924">
        <w:t>пылей</w:t>
      </w:r>
      <w:proofErr w:type="spellEnd"/>
      <w:r w:rsidR="00C65924">
        <w:t xml:space="preserve">, твердых легковоспламеняющихся веществ и материалов; работники, осуществляющие работы по уборке, заготовке, переработке, хранению зерновых и зернобобовых культур и грубых кормов; 22 члены внештатных пожарных формирований из числа работников субъекта хозяйствования; работники, на которых возложены обязанности по проведению противопожарного инструктажа (п. 15 Инструкции о порядке подготовки работников по вопросам пожарной безопасности и проверки их знаний в данной сфере, утвержденной постановлением Министерства по чрезвычайным ситуациям Республики Беларусь от 21 декабря 2021 г. № 82). Подготовка осуществляется по установленным законодательством программам ПТМ и завершается проверкой знаний соответствующей комиссией с выдачей талона по установленной форме. Подготовку допускается проводить в субъекте хозяйствования по месту работы, других юридических лицах. 5. Защита населения и объектов в условиях чрезвычайного и военного положения (чрезвычайные меры и временные ограничения (приостановления) в условиях чрезвычайного положения; меры по обеспечению военного положения). Указом Президента Республики Беларусь о введении чрезвычайного положения на срок действия чрезвычайного положения могут быть предусмотрены следующие чрезвычайные меры и временные ограничения (приостановления): введение комендантского часа, то есть запрета в установленное время суток находиться на улицах и в иных общественных местах без специально выданных пропусков и (или) документов, удостоверяющих личность граждан; установление ограничений на свободу передвижения по территории, на которой введено чрезвычайное положение, а также введение особого режима въезда на указанную территорию и выезда с нее, включая установление ограничений на въезд на указанную территорию и пребывание на ней иностранных граждан и лиц без </w:t>
      </w:r>
      <w:r w:rsidR="00C65924">
        <w:lastRenderedPageBreak/>
        <w:t xml:space="preserve">гражданства, ограничение движения транспортных средств и осуществление их досмотра; эвакуация материальных и историко-культурных ценностей в безопасные районы в случае, если существует реальная угроза их уничтожения, похищения или повреждения и другие. В случае введения чрезвычайного положения при чрезвычайных ситуациях, дополнительно могут быть предусмотрены следующие чрезвычайные меры и временные ограничения: временное отселение жителей в безопасные районы с обязательным предоставлением им временных жилых помещений; введение карантина, проведение санитарно-противоэпидемических, ветеринарных и других мероприятий; привлечение в исключительных случаях, связанных с необходимостью проведения и обеспечения аварийно-спасательных и других неотложных работ, трудоспособного населения и транспортных средств граждан для проведения 23 указанных работ при обязательном соблюдении требований охраны труда и другие. Президентом Республики Беларусь, государственными органами, органами военного управления, местными советами обороны в период военного положения могут применяться следующие меры по обеспечению военного положения: установление комендантского часа; привлечение граждан (граждане, которые достигли 16 лет и не старше общеустановленного пенсионного возраста, способные к выполнению работ по состоянию здоровья) к выполнению работ оборонного характера, ликвидации последствий применения оружия, восстановлению поврежденных (разрушенных) объектов экономики, систем жизнеобеспечения и военных объектов, а также к участию в ликвидации последствий чрезвычайных ситуаций и работе организаций, подлежащих переводу на работу в условиях военного времени; временное отселение граждан с территории, на которой ведутся военные действия, из зоны чрезвычайной ситуации, прогнозируемого очага поражения в безопасные районы с предоставлением им жилых или нежилых помещений для проживания или размещения; эвакуация материальных и историко-культурных ценностей в безопасные районы, если существует реальная угроза их хищения, уничтожения или повреждения; установление ограничений на свободу передвижения в пределах Республики Беларусь, введение запретов или ограничений на выбор места жительства и места пребывания и другие. 1.2.5. Основы радиационной безопасности 1. Понятие радиационной безопасности, основные принципы ее обеспечения. Радиационная безопасность согласно статье 1 Закона Республики Беларусь от 18 июня 2019 г. № 198-З «О радиационной безопасности» представляет собой состояние защищенности населения, персонала и окружающей среды от вредного воздействия ионизирующего излучения. При этом ионизирующее излучение определено как излучение, взаимодействие которого с веществом, в том числе с организмом человека, приводит к образованию пар ионов разных знаков. Основными принципами обеспечения радиационной безопасности являются: принцип нормирования – </w:t>
      </w:r>
      <w:proofErr w:type="spellStart"/>
      <w:r w:rsidR="00C65924">
        <w:t>непревышение</w:t>
      </w:r>
      <w:proofErr w:type="spellEnd"/>
      <w:r w:rsidR="00C65924">
        <w:t xml:space="preserve"> в ситуации планируемого облучения (за исключением медицинского облучения) пределов доз профессионального облучения и облучения населения от всех </w:t>
      </w:r>
      <w:r w:rsidR="00C65924">
        <w:lastRenderedPageBreak/>
        <w:t xml:space="preserve">источников ионизирующего излучения; 24 принцип обоснования – запрещение всех видов деятельности по обращению с источниками ионизирующего излучения, при которых полученная для человека и общества польза не превышает риска возможного вреда, причиненного облучением, превышающим естественный радиационный фон; принцип оптимизации – поддержание на достижимо низком уровне с учетом экономических и социальных факторов доз профессионального облучения и облучения населения, а также числа облучаемых лиц при обращении с любым источником ионизирующего излучения. 2. Элементы системы обеспечения радиационной безопасности. Законом «О радиационной безопасности» установлены следующие элементы системы обеспечения радиационной безопасности: нормирование в области обеспечения радиационной безопасности; классификация источников ионизирующего излучения по степени радиационной опасности; установление требований в области обеспечения радиационной безопасности источников ионизирующего излучения, в том числе утверждение и введение в действие обязательных для соблюдения технических нормативных правовых актов в области обеспечения радиационной безопасности; лицензирование деятельности в области использования источников ионизирующего излучения; экспертиза безопасности в области использования источников ионизирующего излучения и государственная санитарно-гигиеническая экспертиза; государственная регистрация типа источника ионизирующего излучения; обозначение источников ионизирующего излучения и радиационных объектов знаками радиационной опасности; учет и контроль источников ионизирующего излучения; учет доз облучения населения и профессионального облучения; производственный контроль за обеспечением радиационной безопасности; обучение и проверка знаний по вопросам радиационной безопасности; консультирование в области обеспечения радиационной безопасности; оценка воздействия на окружающую среду и государственная экологическая экспертиза; радиационный мониторинг и радиационно-гигиенический мониторинг; радиационный контроль; государственный надзор в области обеспечения радиационной безопасности, государственный санитарный надзор за соблюдением проверяемыми субъектами законодательства в области </w:t>
      </w:r>
      <w:proofErr w:type="spellStart"/>
      <w:r w:rsidR="00C65924">
        <w:t>санитарноэпидемиологического</w:t>
      </w:r>
      <w:proofErr w:type="spellEnd"/>
      <w:r w:rsidR="00C65924">
        <w:t xml:space="preserve"> благополучия населения в части обеспечения радиационной безопасности; информирование населения о радиационной обстановке и мерах по обеспечению радиационной безопасности. 25 2. ПРАКТИЧЕСКИЙ РАЗДЕЛ 2.1. Тематика семинарских занятий по учебной дисциплине Планы семинарских занятий разработаны в соответствии с учебной программой по дисциплине «Защита населения и объектов от чрезвычайных ситуаций. Радиационная безопасность», все предложенные вопросы соответствуют содержанию программы. При подготовке к отдельным занятиям тематика и объем рассматриваемых вопросов может меняться в зависимости от формы обучения и специализации студентов. Семинарское занятие 1. ТЕОРЕТИЧЕСКИЕ ОСНОВЫ БЕЗОПАСНОСТИ ЖИЗНЕДЕЯТЕЛЬНОСТИ </w:t>
      </w:r>
      <w:r w:rsidR="00C65924">
        <w:lastRenderedPageBreak/>
        <w:t xml:space="preserve">ЧЕЛОВЕКА. 1. Понятие учебной дисциплины. 2. Основные понятия теории безопасности (безопасность и опасность в чрезвычайной ситуации, поражающий фактор и поражающее воздействие источника чрезвычайной ситуации, пораженный и пострадавший в чрезвычайной ситуации, зона чрезвычайной ситуации). Классификация безопасности (по основным сферам жизнедеятельности; по объектам). 3. Источники угроз и угрозы национальной безопасности (понятие, виды, основные сферы проявления, особенность закрепления в Концепции национальной безопасности Республики Беларусь). 4. Законодательство в области защиты населения и территорий от чрезвычайных ситуаций природного и техногенного характера, радиационной безопасности (Конституция, Декреты и Указы Президента, Законы, постановления Совета Министров и МЧС и др.). Семинарское занятие 2. КРАТКАЯ ХАРАКТЕРИСТИКА ЧРЕЗВЫЧАЙНЫХ СИТУАЦИЙ 1. Понятие и признаки чрезвычайных ситуаций природного и техногенного характера, источники их возникновения. 2. Классификация чрезвычайных ситуаций природного и техногенного характера (в зависимости от территориального распространения, объемов материального ущерба, количества пострадавших людей; в зависимости от сферы их возникновения, характера явлений и процессов, масштаба возможных последствий и других факторов). 3. Рекомендуемые правила поведения в чрезвычайных ситуациях природного и техногенного характера. Задача 1. 26 В результате аварии на теплотрассе зимой (температура воздуха -20 градусов) без горячей воды и отопления остался многоквартирный жилой дом, в котором проживают 99 человек. На восстановление тепловых сетей диаметром до 600 мм ушло 3 дня. В результате длительного отсутствия отопления в квартирах жильцов появилась сырость и плесень, начали отслаиваться обои, что требует проведения ремонта. 1. Проведите классификацию возникшей чрезвычайной ситуации. 2. Имеют ли жильцы дома право требовать возмещения убытков, причиненных в результате аварии? Задача 2. 1 мая 2016 г. на поверхности почвы в </w:t>
      </w:r>
      <w:proofErr w:type="spellStart"/>
      <w:r w:rsidR="00C65924">
        <w:t>Молодечненском</w:t>
      </w:r>
      <w:proofErr w:type="spellEnd"/>
      <w:r w:rsidR="00C65924">
        <w:t xml:space="preserve"> районе Минской области произошло понижение температуры до -5 градусов, что привело к повреждению сельскохозяйственных культур в сельскохозяйственной организации на площади 10 % территории района. 1. Имела ли место чрезвычайная ситуация? 2. Имеют ли сельскохозяйственные организации право требовать возмещения убытков, причиненных повреждением сельскохозяйственных культур в результате заморозка? Задача 3. В результате аварии пассажирского поезда пострадало 10 человек. 1. Проведите классификацию возникшей чрезвычайной ситуации. 2. Сравните нормы Закона Республики Беларусь «О защите населения и объектов от чрезвычайных ситуаций природного и техногенного характера» и Инструкции о классификации чрезвычайных ситуаций природного и техногенного характера в данной сфере. Как будет разрешена имеющаяся коллизия? Задача 4. Сильный ветер 22 августа 2016 г. в Минском районе повлек массовое разрушение линий связи и отсутствие связи с отдельными населенными пунктами, а также повреждение части железнодорожного пути </w:t>
      </w:r>
      <w:r w:rsidR="00C65924">
        <w:lastRenderedPageBreak/>
        <w:t xml:space="preserve">на перегоне «Ждановичи» – «Ратомка» с полным прекращением движения поездов на линии в течение 24 часов. 1. Проведите классификацию чрезвычайных ситуаций. 2. Как определяется уровень чрезвычайной ситуации, которая вызвала ряд других чрезвычайных ситуаций? Семинарское занятие 3. ПРЕДУПРЕЖДЕНИЕ ЧРЕЗВЫЧАЙНЫХ СИТУАЦИЙ И РЕАГИРОВАНИЕ НА НИХ 27 1. Государственная система предупреждения и ликвидации чрезвычайных ситуаций (ГСЧС): понятие, состав, основные задачи, принципы построения, уровни. Порядок функционирования и основные мероприятия при введении режимов функционирования ГСЧС. 2. Гражданская оборона (ГО): понятие и основные задачи. Общие черты в структуре и функционировании ГСЧС и ГО. Органы управления и силы ГО. 3. Система мониторинга и прогнозирования чрезвычайных ситуаций природного и техногенного характера: понятие, основные задачи, уровни, субъекты, объекты. 4. Система оповещения населения при угрозе и возникновении чрезвычайных ситуаций природного и техногенного характера и опасностей, возникающих при ведении военных действий или вследствие этих действий: понятие, уровни, основная задача. 5. Меры безопасности при проведении массовых мероприятий (понятие массового мероприятия, права и обязанности участников и организаторов массовых мероприятий; сотрудников ОВД и представителей общественности, выполняющих обязанности по охране общественного порядка). Задача 1. 8 февраля 2017 г. различные партии повторно подали заявление в Минский городской исполнительный комитет с просьбой разрешить проведение массового мероприятия на площадке у здания Национальной академии наук Беларуси и шествие по проспекту Независимости до парка Янки Купалы 25 марта. Вечером 24 марта исполком принял отрицательное решение, предложив использовать в качестве места проведения митинга парк Дружбы народов, с чем партии не согласились, пояснив, что они, во-первых, не смогут в такой короткий срок оповестить об этом многочисленных желающих принять участие в митинге, и во-вторых, традиционно для митинга 25 марта использовалась центральная часть города. 25 марта около Национальной академии наук Беларуси начали собираться митингующие, в результате чего они были задержаны органами внутренних дел. 1. Было ли нарушено законодательство о массовых мероприятиях и иное законодательство? К каким видам ответственности можно привлечь митингующих и должностных лиц </w:t>
      </w:r>
      <w:proofErr w:type="spellStart"/>
      <w:r w:rsidR="00C65924">
        <w:t>Мингорисполкома</w:t>
      </w:r>
      <w:proofErr w:type="spellEnd"/>
      <w:r w:rsidR="00C65924">
        <w:t xml:space="preserve">, принявших указанное решение? 2. Каков порядок организации и проведения массовых мероприятий? Задача 2. 28 27 января 2017 г. Министерством здравоохранения Республики Беларусь были получены сведения об увеличении количества заболевших гриппом в г. Минске, в связи с чем возникла угроза эпидемии. 1. Какой режим функционирования отраслевой подсистемы ГСЧС должен быть введен в данной ситуации? На основании какого акта какого органа он вводится и отменяется? 2. Перечислите основные мероприятия, осуществляемые при функционировании этого режима. Задача 3. Одной из основных задач гражданской обороны является </w:t>
      </w:r>
      <w:r w:rsidR="00C65924">
        <w:lastRenderedPageBreak/>
        <w:t xml:space="preserve">предоставление средств индивидуальной защиты (СИЗ). 1. Все ли население подлежит обязательному обеспечению СИЗ в военное время? 2. Какие это СИЗ? Задача 4. На химическом заводе произошла авария, повлекшая распространение аварийно химически опасных веществ. Работники не были оповещены об этом, в результате чего многие из них, а также население, проживающее на прилегающей территории, подверглись облучению вредными веществами. 1. В каких нормативных правовых актах закреплена обязанность оповещения работников и населения о возникновении чрезвычайной ситуации либо об угрозе ее возникновения? 2. Какие требования граждан по защите своих нарушенных прав подлежат удовлетворению? Семинарское занятие 4. ДЕЙСТВИЯ ОРГАНОВ УПРАВЛЕНИЯ, СИЛ ГОСУДАРСТВЕННОЙ СИСТЕМЫ ПРЕДУПРЕЖДЕНИЯ И ЛИКВИДАЦИИ ЧРЕЗВЫЧАЙНЫХ СИТУАЦИЙ, ГРАЖДАНСКОЙ ОБОРОНЫ И НАСЕЛЕНИЯ В ЧРЕЗВЫЧАЙНЫХ СИТУАЦИЯХ 1. Основные мероприятия защиты населения в чрезвычайных ситуациях природного и техногенного характера и условия их применения (укрытие, временное отселение, использование средств индивидуальной защиты, медицинская защита, аварийно-спасательные и другие неотложные работы). 2. Ликвидация чрезвычайных ситуаций природного и техногенного характера: понятие, основные мероприятия, силы и средства. 3. Жизнеобеспечение населения и сил ликвидации в чрезвычайных ситуациях природного и техногенного характера (обеспечение водой, продуктами питания, жильем, предметами первой необходимости; 29 информационное, медицинское, санитарно-эпидемиологическое, транспортное и коммунально-бытовое обеспечение). 4. Пожарная безопасность. Система пожарной безопасности. Средства противопожарной защиты. Система противопожарного нормирования и стандартизации: понятие, состав. Действия гражданина в случае возникновения пожара. Общественные и внештатные пожарные объединения и формирования. Пожарно-технический минимум (ПТМ): понятие, перечень работников, подлежащих обязательной подготовке по программе ПТМ. 5. Защита населения и объектов в условиях чрезвычайного и военного положения (понятие чрезвычайного и военного положения, основания для их введения, содержание Указа Президента Республики Беларусь об их введении; чрезвычайные меры и временные ограничения (приостановления) в условиях чрезвычайного положения; обязанности граждан в период военного положения, меры по обеспечению военного положения). Задача 1. Из-за непотушенной сигареты в квартире, принадлежащей гражданину на праве собственности, возник пожар, который повредил все имущество. 1. Дайте правовое определение пожара. 2. Перечислите действия гражданина в случае возникновения пожара. 3. Будет ли гражданин нести ответственность за свои действия, способствующие возникновению пожара? 4. Какие обязанности налагаются на граждан в сфере пожарной безопасности? Задача 2. Руководитель ликвидации чрезвычайной ситуации природного характера принял решение о привлечении граждан, находящихся в зоне чрезвычайной ситуации, к </w:t>
      </w:r>
      <w:r w:rsidR="00C65924">
        <w:lastRenderedPageBreak/>
        <w:t xml:space="preserve">проведению аварийно-спасательных и других неотложных работ. 1. Раскройте понятия «аварийно-спасательные работы», «другие неотложные работы». Закреплен ли в законодательстве перечень таких работ? 2. Вправе ли руководитель ликвидации чрезвычайной ситуации принять такое решение? 3. Обязаны ли граждане оказывать помощь в проведении указанных работ? Задача 3. На цементном заводе произошла локальная чрезвычайная ситуация техногенного характера. 1. Дайте определение термина «ликвидация чрезвычайной ситуации». 30 2. Какие органы и организации обязаны осуществлять ликвидацию возникшей чрезвычайной ситуации? 3. Перечислите действия завода при возникновении чрезвычайной ситуации. Задача 4. В результате возникновения региональной чрезвычайной ситуации природного характера Президент издал указ о введении чрезвычайного положения. 1. Назовите основания для введения чрезвычайного положения. 2. Что должно быть определено в указе Президента о введении чрезвычайного положения? 3. Какие права граждан не могут быть ограничены в период чрезвычайного положения? Задача 5. По состоянию на 1 апреля 2020 года в Республике Беларусь во всех областях было зафиксировано 157 случаев заболевания </w:t>
      </w:r>
      <w:proofErr w:type="spellStart"/>
      <w:r w:rsidR="00C65924">
        <w:t>коронавирусной</w:t>
      </w:r>
      <w:proofErr w:type="spellEnd"/>
      <w:r w:rsidR="00C65924">
        <w:t xml:space="preserve"> инфекцией. 4 апреля количество зараженных составило 394 человека. 7 апреля их число возросло до 794 человек. 1. Можно ли в данном случае говорить об эпидемии, повлекшей возникновение чрезвычайной ситуации природного характера? 2. Есть ли основания для введения чрезвычайного режима функционирования ГСЧС? 3. Может ли в данном случае быть введен режим чрезвычайного положения? Задача 6. Белорусская ассоциация журналистов обратилась к Министерству здравоохранения Республики Беларусь с требованием ежедневно предоставлять обществу оперативную и достоверную информацию о распространении COVID-19, обосновав это тем, что сведения о месте возникновения заражения не предоставляются, так как якобы разглашается личная информация; новые сведения по количеству заразившихся ежедневно не сообщаются, что якобы сеет панику среди населения. 1. Подлежит ли требование ассоциации удовлетворению? В каких нормативных правовых актах закреплена обязанность государственных органов о предоставлении полной, достоверной и своевременной информации о состоянии санитарно-эпидемиологической обстановки? 2. Раскрыто ли в законодательстве содержание терминов «полная», «достоверная» и «своевременная» информация? 3. Можно ли привлечь государственные органы к ответственности за </w:t>
      </w:r>
      <w:proofErr w:type="spellStart"/>
      <w:r w:rsidR="00C65924">
        <w:t>непредоставление</w:t>
      </w:r>
      <w:proofErr w:type="spellEnd"/>
      <w:r w:rsidR="00C65924">
        <w:t xml:space="preserve"> указанной информации? 31 Задача 7. В условиях резкого возрастания зараженных </w:t>
      </w:r>
      <w:proofErr w:type="spellStart"/>
      <w:r w:rsidR="00C65924">
        <w:t>коронавирусной</w:t>
      </w:r>
      <w:proofErr w:type="spellEnd"/>
      <w:r w:rsidR="00C65924">
        <w:t xml:space="preserve"> инфекцией Министерство здравоохранения Республики Беларусь приняло решение о введении на территории страны карантина. 1. Дайте правовое определение термина «карантин». Какие еще виды ограничительных мероприятий выделяются? Какой порядок проведения ограничительных мероприятий и какие меры в их рамках осуществляются? 2. Найдите нормативные правовые акты, принятые с целью предупреждения распространения </w:t>
      </w:r>
      <w:proofErr w:type="spellStart"/>
      <w:r w:rsidR="00C65924">
        <w:t>коронавируса</w:t>
      </w:r>
      <w:proofErr w:type="spellEnd"/>
      <w:r w:rsidR="00C65924">
        <w:t>. 3. Какой комплекс санитарно-</w:t>
      </w:r>
      <w:r w:rsidR="00C65924">
        <w:lastRenderedPageBreak/>
        <w:t xml:space="preserve">противоэпидемических мероприятий, направленных на предупреждение завоза и распространения </w:t>
      </w:r>
      <w:proofErr w:type="spellStart"/>
      <w:r w:rsidR="00C65924">
        <w:t>коронавирусной</w:t>
      </w:r>
      <w:proofErr w:type="spellEnd"/>
      <w:r w:rsidR="00C65924">
        <w:t xml:space="preserve"> инфекции, проводится в настоящее время? 2.2. Примерный перечень заданий для УСР </w:t>
      </w:r>
      <w:proofErr w:type="spellStart"/>
      <w:r w:rsidR="00C65924">
        <w:t>УСР</w:t>
      </w:r>
      <w:proofErr w:type="spellEnd"/>
      <w:r w:rsidR="00C65924">
        <w:t xml:space="preserve"> студентов осуществляется с использованием средств дистанционного обучения. Студентам предлагается самостоятельное освоение ряда вопросов с углубленным изучением основной и дополнительной литературы и выполнение заданий, обеспечивающих обобщение полученных знаний.</w:t>
      </w:r>
    </w:p>
    <w:sectPr w:rsidR="004E5244" w:rsidSect="00901D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32245B"/>
    <w:multiLevelType w:val="hybridMultilevel"/>
    <w:tmpl w:val="4A7CD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C65924"/>
    <w:rsid w:val="0046452F"/>
    <w:rsid w:val="004E5244"/>
    <w:rsid w:val="00901D27"/>
    <w:rsid w:val="009114EC"/>
    <w:rsid w:val="00C65924"/>
    <w:rsid w:val="00F831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1D2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318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21</Pages>
  <Words>8591</Words>
  <Characters>48975</Characters>
  <Application>Microsoft Office Word</Application>
  <DocSecurity>0</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3</cp:revision>
  <dcterms:created xsi:type="dcterms:W3CDTF">2025-02-11T11:54:00Z</dcterms:created>
  <dcterms:modified xsi:type="dcterms:W3CDTF">2025-02-14T07:10:00Z</dcterms:modified>
</cp:coreProperties>
</file>