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ACA" w:rsidRPr="00961026" w:rsidRDefault="00321ACA" w:rsidP="00C658C2">
      <w:pPr>
        <w:pStyle w:val="30"/>
        <w:shd w:val="clear" w:color="auto" w:fill="auto"/>
        <w:spacing w:line="276" w:lineRule="auto"/>
        <w:ind w:left="-567" w:right="-284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961026">
        <w:rPr>
          <w:rFonts w:ascii="Times New Roman" w:hAnsi="Times New Roman" w:cs="Times New Roman"/>
          <w:sz w:val="28"/>
          <w:szCs w:val="28"/>
        </w:rPr>
        <w:t>МИНИСТЕРСТВО ОБРАЗОВАНИЯ РЕСПУБЛИКИ БЕЛАРУСЬ</w:t>
      </w:r>
    </w:p>
    <w:p w:rsidR="00321ACA" w:rsidRPr="00961026" w:rsidRDefault="00F21714" w:rsidP="00C658C2">
      <w:pPr>
        <w:pStyle w:val="30"/>
        <w:shd w:val="clear" w:color="auto" w:fill="auto"/>
        <w:spacing w:line="276" w:lineRule="auto"/>
        <w:ind w:left="-567" w:right="-284" w:firstLine="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ГЛАВНОЕ </w:t>
      </w:r>
      <w:r w:rsidR="00321ACA" w:rsidRPr="00961026">
        <w:rPr>
          <w:rFonts w:ascii="Times New Roman" w:hAnsi="Times New Roman" w:cs="Times New Roman"/>
          <w:sz w:val="28"/>
          <w:szCs w:val="28"/>
        </w:rPr>
        <w:t>УПРАВЛЕНИЕ ОБРАЗОВАНИЯ</w:t>
      </w:r>
    </w:p>
    <w:p w:rsidR="00321ACA" w:rsidRPr="00961026" w:rsidRDefault="00321ACA" w:rsidP="00C658C2">
      <w:pPr>
        <w:pStyle w:val="30"/>
        <w:shd w:val="clear" w:color="auto" w:fill="auto"/>
        <w:spacing w:line="276" w:lineRule="auto"/>
        <w:ind w:left="-567" w:right="-284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961026">
        <w:rPr>
          <w:rFonts w:ascii="Times New Roman" w:hAnsi="Times New Roman" w:cs="Times New Roman"/>
          <w:sz w:val="28"/>
          <w:szCs w:val="28"/>
        </w:rPr>
        <w:t>ГОМЕЛЬСКОГО ОБЛАСТНОГО ИСПОЛНИТЕЛЬНОГО КОМИТЕТА</w:t>
      </w:r>
    </w:p>
    <w:p w:rsidR="00321ACA" w:rsidRPr="00961026" w:rsidRDefault="00321ACA" w:rsidP="00C658C2">
      <w:pPr>
        <w:pStyle w:val="30"/>
        <w:shd w:val="clear" w:color="auto" w:fill="auto"/>
        <w:spacing w:line="276" w:lineRule="auto"/>
        <w:ind w:left="-567" w:right="-284" w:firstLine="425"/>
        <w:jc w:val="center"/>
        <w:rPr>
          <w:rFonts w:ascii="Times New Roman" w:hAnsi="Times New Roman" w:cs="Times New Roman"/>
          <w:sz w:val="28"/>
          <w:szCs w:val="28"/>
        </w:rPr>
      </w:pPr>
    </w:p>
    <w:p w:rsidR="00321ACA" w:rsidRPr="00E50150" w:rsidRDefault="00321ACA" w:rsidP="00C658C2">
      <w:pPr>
        <w:pStyle w:val="30"/>
        <w:shd w:val="clear" w:color="auto" w:fill="auto"/>
        <w:spacing w:line="276" w:lineRule="auto"/>
        <w:ind w:left="-567" w:right="-284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961026">
        <w:rPr>
          <w:rFonts w:ascii="Times New Roman" w:hAnsi="Times New Roman" w:cs="Times New Roman"/>
          <w:sz w:val="28"/>
          <w:szCs w:val="28"/>
        </w:rPr>
        <w:t>УЧРЕЖДЕНИЕ ОБРАЗОВАНИЯ «БУДА-КОШЕЛЕВСКИЙ ГОСУДАРСТВЕННЫЙ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1026">
        <w:rPr>
          <w:rFonts w:ascii="Times New Roman" w:hAnsi="Times New Roman" w:cs="Times New Roman"/>
          <w:sz w:val="28"/>
          <w:szCs w:val="28"/>
        </w:rPr>
        <w:t>АГРАРНО-ТЕХНИЧЕСКИЙ КОЛЛЕДЖ»</w:t>
      </w:r>
    </w:p>
    <w:p w:rsidR="00C658C2" w:rsidRPr="00E50150" w:rsidRDefault="00C658C2" w:rsidP="00C658C2">
      <w:pPr>
        <w:pStyle w:val="30"/>
        <w:shd w:val="clear" w:color="auto" w:fill="auto"/>
        <w:spacing w:line="276" w:lineRule="auto"/>
        <w:ind w:left="-567" w:right="-284" w:firstLine="425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E50150" w:rsidRDefault="00E50150" w:rsidP="00C658C2">
      <w:pPr>
        <w:pStyle w:val="30"/>
        <w:shd w:val="clear" w:color="auto" w:fill="auto"/>
        <w:spacing w:line="276" w:lineRule="auto"/>
        <w:ind w:left="-567" w:right="-284" w:firstLine="4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E50150">
        <w:rPr>
          <w:rFonts w:ascii="Times New Roman" w:hAnsi="Times New Roman" w:cs="Times New Roman"/>
          <w:sz w:val="24"/>
          <w:szCs w:val="24"/>
        </w:rPr>
        <w:t xml:space="preserve">Рассмотрено </w:t>
      </w:r>
      <w:r>
        <w:rPr>
          <w:rFonts w:ascii="Times New Roman" w:hAnsi="Times New Roman" w:cs="Times New Roman"/>
          <w:sz w:val="24"/>
          <w:szCs w:val="24"/>
        </w:rPr>
        <w:t>на заседании цикловой комиссии</w:t>
      </w:r>
    </w:p>
    <w:p w:rsidR="00E50150" w:rsidRDefault="00E50150" w:rsidP="00E50150">
      <w:pPr>
        <w:pStyle w:val="30"/>
        <w:shd w:val="clear" w:color="auto" w:fill="auto"/>
        <w:spacing w:line="276" w:lineRule="auto"/>
        <w:ind w:left="-567" w:right="-284" w:firstLine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«</w:t>
      </w:r>
      <w:proofErr w:type="spellStart"/>
      <w:r>
        <w:rPr>
          <w:rFonts w:ascii="Times New Roman" w:hAnsi="Times New Roman" w:cs="Times New Roman"/>
          <w:sz w:val="24"/>
        </w:rPr>
        <w:t>Общепрофессиональных</w:t>
      </w:r>
      <w:proofErr w:type="spellEnd"/>
      <w:r>
        <w:rPr>
          <w:rFonts w:ascii="Times New Roman" w:hAnsi="Times New Roman" w:cs="Times New Roman"/>
          <w:sz w:val="24"/>
        </w:rPr>
        <w:t xml:space="preserve"> и технических </w:t>
      </w:r>
    </w:p>
    <w:p w:rsidR="00E50150" w:rsidRPr="00E50150" w:rsidRDefault="00E50150" w:rsidP="00E50150">
      <w:pPr>
        <w:pStyle w:val="30"/>
        <w:shd w:val="clear" w:color="auto" w:fill="auto"/>
        <w:spacing w:line="276" w:lineRule="auto"/>
        <w:ind w:left="-567" w:right="-284"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дисциплин»</w:t>
      </w:r>
    </w:p>
    <w:tbl>
      <w:tblPr>
        <w:tblStyle w:val="a4"/>
        <w:tblW w:w="98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5750"/>
      </w:tblGrid>
      <w:tr w:rsidR="00321ACA" w:rsidRPr="00274292" w:rsidTr="00E50150">
        <w:trPr>
          <w:trHeight w:val="1503"/>
        </w:trPr>
        <w:tc>
          <w:tcPr>
            <w:tcW w:w="4077" w:type="dxa"/>
          </w:tcPr>
          <w:p w:rsidR="00321ACA" w:rsidRPr="00274292" w:rsidRDefault="00E50150" w:rsidP="00E50150">
            <w:pPr>
              <w:pStyle w:val="30"/>
              <w:shd w:val="clear" w:color="auto" w:fill="auto"/>
              <w:spacing w:line="276" w:lineRule="auto"/>
              <w:ind w:left="142" w:right="-68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</w:t>
            </w:r>
          </w:p>
        </w:tc>
        <w:tc>
          <w:tcPr>
            <w:tcW w:w="5750" w:type="dxa"/>
          </w:tcPr>
          <w:p w:rsidR="00321ACA" w:rsidRPr="00274292" w:rsidRDefault="00E50150" w:rsidP="00C658C2">
            <w:pPr>
              <w:pStyle w:val="30"/>
              <w:shd w:val="clear" w:color="auto" w:fill="auto"/>
              <w:spacing w:line="276" w:lineRule="auto"/>
              <w:ind w:left="-567" w:right="-284" w:firstLine="42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</w:t>
            </w:r>
            <w:r w:rsidR="00321ACA" w:rsidRPr="00274292">
              <w:rPr>
                <w:rFonts w:ascii="Times New Roman" w:hAnsi="Times New Roman" w:cs="Times New Roman"/>
                <w:sz w:val="24"/>
              </w:rPr>
              <w:t>Протокол №___ от «___»_______20___г</w:t>
            </w:r>
          </w:p>
          <w:p w:rsidR="00321ACA" w:rsidRPr="00274292" w:rsidRDefault="00E50150" w:rsidP="00C658C2">
            <w:pPr>
              <w:pStyle w:val="30"/>
              <w:shd w:val="clear" w:color="auto" w:fill="auto"/>
              <w:spacing w:line="276" w:lineRule="auto"/>
              <w:ind w:left="-567" w:right="-284" w:firstLine="42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</w:t>
            </w:r>
            <w:proofErr w:type="spellStart"/>
            <w:r w:rsidR="00321ACA" w:rsidRPr="00274292">
              <w:rPr>
                <w:rFonts w:ascii="Times New Roman" w:hAnsi="Times New Roman" w:cs="Times New Roman"/>
                <w:sz w:val="24"/>
              </w:rPr>
              <w:t>Председатель______________С.А.Кондратенко</w:t>
            </w:r>
            <w:proofErr w:type="spellEnd"/>
          </w:p>
        </w:tc>
      </w:tr>
    </w:tbl>
    <w:p w:rsidR="00321ACA" w:rsidRPr="00DA1441" w:rsidRDefault="00321ACA" w:rsidP="00C658C2">
      <w:pPr>
        <w:pStyle w:val="30"/>
        <w:shd w:val="clear" w:color="auto" w:fill="auto"/>
        <w:spacing w:line="276" w:lineRule="auto"/>
        <w:ind w:left="-567" w:right="-284" w:firstLine="425"/>
        <w:jc w:val="left"/>
        <w:rPr>
          <w:rFonts w:ascii="Times New Roman" w:hAnsi="Times New Roman" w:cs="Times New Roman"/>
          <w:sz w:val="20"/>
        </w:rPr>
      </w:pPr>
    </w:p>
    <w:p w:rsidR="00321ACA" w:rsidRPr="00E50150" w:rsidRDefault="00321ACA" w:rsidP="00C658C2">
      <w:pPr>
        <w:pStyle w:val="30"/>
        <w:shd w:val="clear" w:color="auto" w:fill="auto"/>
        <w:spacing w:line="276" w:lineRule="auto"/>
        <w:ind w:left="-567" w:right="-284" w:firstLine="425"/>
        <w:jc w:val="left"/>
        <w:rPr>
          <w:rFonts w:ascii="Times New Roman" w:hAnsi="Times New Roman" w:cs="Times New Roman"/>
          <w:sz w:val="28"/>
          <w:szCs w:val="28"/>
        </w:rPr>
      </w:pPr>
      <w:r w:rsidRPr="00961026">
        <w:rPr>
          <w:rFonts w:ascii="Times New Roman" w:hAnsi="Times New Roman" w:cs="Times New Roman"/>
          <w:b/>
          <w:sz w:val="28"/>
          <w:szCs w:val="28"/>
        </w:rPr>
        <w:t>Дисциплина:</w:t>
      </w:r>
      <w:r w:rsidRPr="00961026">
        <w:rPr>
          <w:rFonts w:ascii="Times New Roman" w:hAnsi="Times New Roman" w:cs="Times New Roman"/>
          <w:sz w:val="28"/>
          <w:szCs w:val="28"/>
        </w:rPr>
        <w:t xml:space="preserve"> «Эксплуатационные материалы»</w:t>
      </w:r>
    </w:p>
    <w:p w:rsidR="00C658C2" w:rsidRPr="00E50150" w:rsidRDefault="00C658C2" w:rsidP="00C658C2">
      <w:pPr>
        <w:pStyle w:val="30"/>
        <w:shd w:val="clear" w:color="auto" w:fill="auto"/>
        <w:spacing w:line="276" w:lineRule="auto"/>
        <w:ind w:left="-567" w:right="-284" w:firstLine="425"/>
        <w:jc w:val="left"/>
        <w:rPr>
          <w:rFonts w:ascii="Times New Roman" w:hAnsi="Times New Roman" w:cs="Times New Roman"/>
          <w:sz w:val="28"/>
          <w:szCs w:val="28"/>
        </w:rPr>
      </w:pPr>
    </w:p>
    <w:p w:rsidR="00321ACA" w:rsidRPr="00961026" w:rsidRDefault="00321ACA" w:rsidP="00C658C2">
      <w:pPr>
        <w:pStyle w:val="30"/>
        <w:shd w:val="clear" w:color="auto" w:fill="auto"/>
        <w:spacing w:line="276" w:lineRule="auto"/>
        <w:ind w:left="-567" w:right="-284" w:firstLine="425"/>
        <w:jc w:val="left"/>
        <w:rPr>
          <w:rFonts w:ascii="Times New Roman" w:hAnsi="Times New Roman" w:cs="Times New Roman"/>
          <w:sz w:val="28"/>
          <w:szCs w:val="28"/>
        </w:rPr>
      </w:pPr>
      <w:r w:rsidRPr="00961026">
        <w:rPr>
          <w:rFonts w:ascii="Times New Roman" w:hAnsi="Times New Roman" w:cs="Times New Roman"/>
          <w:b/>
          <w:sz w:val="28"/>
          <w:szCs w:val="28"/>
        </w:rPr>
        <w:t>Специальность:</w:t>
      </w:r>
      <w:r w:rsidRPr="00961026">
        <w:rPr>
          <w:rFonts w:ascii="Times New Roman" w:hAnsi="Times New Roman" w:cs="Times New Roman"/>
          <w:sz w:val="28"/>
          <w:szCs w:val="28"/>
        </w:rPr>
        <w:t xml:space="preserve"> 2-74 06 01 «Техническое обеспечение процессов с/</w:t>
      </w:r>
      <w:proofErr w:type="spellStart"/>
      <w:r w:rsidRPr="00961026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961026">
        <w:rPr>
          <w:rFonts w:ascii="Times New Roman" w:hAnsi="Times New Roman" w:cs="Times New Roman"/>
          <w:sz w:val="28"/>
          <w:szCs w:val="28"/>
        </w:rPr>
        <w:t xml:space="preserve"> производства»</w:t>
      </w:r>
    </w:p>
    <w:p w:rsidR="00321ACA" w:rsidRPr="00E50150" w:rsidRDefault="00C658C2" w:rsidP="00C658C2">
      <w:pPr>
        <w:pStyle w:val="1"/>
        <w:shd w:val="clear" w:color="auto" w:fill="auto"/>
        <w:tabs>
          <w:tab w:val="left" w:pos="973"/>
        </w:tabs>
        <w:spacing w:before="0" w:after="0"/>
        <w:ind w:left="-567" w:right="-284"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ПРАКТИЧЕСКАЯ РАБОТА №</w:t>
      </w:r>
      <w:r w:rsidRPr="00E50150">
        <w:rPr>
          <w:b/>
          <w:sz w:val="28"/>
          <w:szCs w:val="28"/>
        </w:rPr>
        <w:t>6</w:t>
      </w:r>
    </w:p>
    <w:p w:rsidR="00C658C2" w:rsidRPr="00E50150" w:rsidRDefault="00C658C2" w:rsidP="00C658C2">
      <w:pPr>
        <w:pStyle w:val="1"/>
        <w:shd w:val="clear" w:color="auto" w:fill="auto"/>
        <w:tabs>
          <w:tab w:val="left" w:pos="973"/>
        </w:tabs>
        <w:spacing w:before="0" w:after="0"/>
        <w:ind w:left="-567" w:right="-284" w:firstLine="425"/>
        <w:jc w:val="center"/>
        <w:rPr>
          <w:b/>
          <w:bCs/>
        </w:rPr>
      </w:pPr>
    </w:p>
    <w:p w:rsidR="00321ACA" w:rsidRPr="00961026" w:rsidRDefault="00321ACA" w:rsidP="00C658C2">
      <w:pPr>
        <w:pStyle w:val="a5"/>
        <w:ind w:left="-567" w:right="-284" w:firstLine="425"/>
        <w:rPr>
          <w:rFonts w:ascii="Times New Roman" w:hAnsi="Times New Roman" w:cs="Times New Roman"/>
          <w:sz w:val="28"/>
          <w:szCs w:val="28"/>
        </w:rPr>
      </w:pPr>
      <w:r w:rsidRPr="00961026">
        <w:rPr>
          <w:rFonts w:ascii="Times New Roman" w:hAnsi="Times New Roman" w:cs="Times New Roman"/>
          <w:b/>
          <w:sz w:val="28"/>
          <w:szCs w:val="28"/>
        </w:rPr>
        <w:t>Тема:</w:t>
      </w:r>
      <w:r w:rsidRPr="00961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Выбор нефтепродуктов и составление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химмотологической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карты для машины.</w:t>
      </w:r>
    </w:p>
    <w:p w:rsidR="00321ACA" w:rsidRPr="00321ACA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61026">
        <w:rPr>
          <w:rFonts w:ascii="Times New Roman" w:hAnsi="Times New Roman" w:cs="Times New Roman"/>
          <w:b/>
          <w:sz w:val="28"/>
          <w:szCs w:val="28"/>
        </w:rPr>
        <w:t>ЦЕЛЬ РАБОТЫ</w:t>
      </w:r>
      <w:r>
        <w:t xml:space="preserve">: </w:t>
      </w:r>
      <w:r w:rsidRPr="00321ACA">
        <w:rPr>
          <w:rFonts w:ascii="Times New Roman" w:eastAsia="Times New Roman" w:hAnsi="Times New Roman" w:cs="Times New Roman"/>
          <w:color w:val="auto"/>
          <w:sz w:val="28"/>
          <w:szCs w:val="28"/>
        </w:rPr>
        <w:t>изучить, сформировать и закрепить знания по разделу курса.</w:t>
      </w:r>
    </w:p>
    <w:p w:rsidR="00321ACA" w:rsidRPr="00321ACA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21ACA">
        <w:rPr>
          <w:rFonts w:ascii="Times New Roman" w:eastAsia="Times New Roman" w:hAnsi="Times New Roman" w:cs="Times New Roman"/>
          <w:color w:val="auto"/>
          <w:sz w:val="28"/>
          <w:szCs w:val="28"/>
        </w:rPr>
        <w:t>Задачи:1. Ознакомиться с составными частями, системами, агрегатами, механизмами, узлами трения автомобиля, образца дорожно-строительной техники, имеющих самостоятельную систему использования ГСМ.</w:t>
      </w:r>
    </w:p>
    <w:p w:rsidR="00321ACA" w:rsidRPr="00321ACA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21AC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2. Ознакомиться с последовательностью указания ГСМ на позициях </w:t>
      </w:r>
      <w:proofErr w:type="spellStart"/>
      <w:r w:rsidRPr="00321ACA">
        <w:rPr>
          <w:rFonts w:ascii="Times New Roman" w:eastAsia="Times New Roman" w:hAnsi="Times New Roman" w:cs="Times New Roman"/>
          <w:color w:val="auto"/>
          <w:sz w:val="28"/>
          <w:szCs w:val="28"/>
        </w:rPr>
        <w:t>химмотологической</w:t>
      </w:r>
      <w:proofErr w:type="spellEnd"/>
      <w:r w:rsidRPr="00321AC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карты.</w:t>
      </w:r>
    </w:p>
    <w:p w:rsidR="00321ACA" w:rsidRPr="00321ACA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21ACA">
        <w:rPr>
          <w:rFonts w:ascii="Times New Roman" w:eastAsia="Times New Roman" w:hAnsi="Times New Roman" w:cs="Times New Roman"/>
          <w:color w:val="auto"/>
          <w:sz w:val="28"/>
          <w:szCs w:val="28"/>
        </w:rPr>
        <w:t>3. Выбрать марки ГСМ в качестве основных, дублирующих, резервных. Определить сроки их смены и допустимой замены отечественными и зарубежными марками.</w:t>
      </w:r>
    </w:p>
    <w:p w:rsidR="00321ACA" w:rsidRDefault="00321ACA" w:rsidP="00C658C2">
      <w:pPr>
        <w:pStyle w:val="a5"/>
        <w:ind w:left="-567" w:right="-284" w:firstLine="425"/>
        <w:rPr>
          <w:rFonts w:ascii="Times New Roman" w:hAnsi="Times New Roman" w:cs="Times New Roman"/>
          <w:sz w:val="28"/>
          <w:szCs w:val="28"/>
        </w:rPr>
      </w:pPr>
    </w:p>
    <w:p w:rsidR="00321ACA" w:rsidRPr="00961026" w:rsidRDefault="00321ACA" w:rsidP="00C658C2">
      <w:pPr>
        <w:pStyle w:val="a5"/>
        <w:ind w:left="-567" w:right="-284" w:firstLine="425"/>
        <w:rPr>
          <w:rFonts w:ascii="Times New Roman" w:hAnsi="Times New Roman" w:cs="Times New Roman"/>
          <w:sz w:val="28"/>
          <w:szCs w:val="28"/>
        </w:rPr>
      </w:pPr>
      <w:r w:rsidRPr="00961026">
        <w:rPr>
          <w:rFonts w:ascii="Times New Roman" w:hAnsi="Times New Roman" w:cs="Times New Roman"/>
          <w:sz w:val="28"/>
          <w:szCs w:val="28"/>
        </w:rPr>
        <w:t xml:space="preserve">Время выполнения работы: </w:t>
      </w:r>
      <w:r w:rsidRPr="00C658C2">
        <w:rPr>
          <w:rStyle w:val="6"/>
          <w:rFonts w:ascii="Times New Roman" w:hAnsi="Times New Roman" w:cs="Times New Roman"/>
          <w:b w:val="0"/>
        </w:rPr>
        <w:t>2 часа.</w:t>
      </w:r>
    </w:p>
    <w:p w:rsidR="00321ACA" w:rsidRDefault="00321ACA" w:rsidP="00C658C2">
      <w:pPr>
        <w:pStyle w:val="a5"/>
        <w:ind w:left="-567" w:right="-284" w:firstLine="425"/>
        <w:rPr>
          <w:rStyle w:val="31"/>
          <w:rFonts w:ascii="Times New Roman" w:hAnsi="Times New Roman" w:cs="Times New Roman"/>
        </w:rPr>
      </w:pPr>
    </w:p>
    <w:p w:rsidR="00321ACA" w:rsidRPr="00961026" w:rsidRDefault="00321ACA" w:rsidP="00C658C2">
      <w:pPr>
        <w:pStyle w:val="a5"/>
        <w:ind w:left="-567" w:right="-284" w:firstLine="425"/>
        <w:rPr>
          <w:rFonts w:ascii="Times New Roman" w:hAnsi="Times New Roman" w:cs="Times New Roman"/>
          <w:sz w:val="28"/>
          <w:szCs w:val="28"/>
        </w:rPr>
      </w:pPr>
      <w:r w:rsidRPr="00961026">
        <w:rPr>
          <w:rStyle w:val="31"/>
          <w:rFonts w:ascii="Times New Roman" w:hAnsi="Times New Roman" w:cs="Times New Roman"/>
        </w:rPr>
        <w:t xml:space="preserve">Место выполнения работы: </w:t>
      </w:r>
      <w:r w:rsidRPr="00961026">
        <w:rPr>
          <w:rFonts w:ascii="Times New Roman" w:hAnsi="Times New Roman" w:cs="Times New Roman"/>
          <w:sz w:val="28"/>
          <w:szCs w:val="28"/>
        </w:rPr>
        <w:t>лаборатория «Теплотехники и гидравлики, эксплуатационных материалов»</w:t>
      </w:r>
    </w:p>
    <w:p w:rsidR="00321ACA" w:rsidRPr="00961026" w:rsidRDefault="00321ACA" w:rsidP="00C658C2">
      <w:pPr>
        <w:pStyle w:val="a5"/>
        <w:ind w:left="-567" w:right="-284" w:firstLine="425"/>
        <w:rPr>
          <w:rFonts w:ascii="Times New Roman" w:hAnsi="Times New Roman" w:cs="Times New Roman"/>
          <w:sz w:val="28"/>
          <w:szCs w:val="28"/>
        </w:rPr>
      </w:pPr>
      <w:r w:rsidRPr="00961026">
        <w:rPr>
          <w:rFonts w:ascii="Times New Roman" w:hAnsi="Times New Roman" w:cs="Times New Roman"/>
          <w:sz w:val="28"/>
          <w:szCs w:val="28"/>
        </w:rPr>
        <w:t>Дидактическое и методическое обеспечение:</w:t>
      </w:r>
    </w:p>
    <w:p w:rsidR="00321ACA" w:rsidRPr="00961026" w:rsidRDefault="00321ACA" w:rsidP="00C658C2">
      <w:pPr>
        <w:pStyle w:val="a5"/>
        <w:ind w:left="-567" w:right="-284" w:firstLine="425"/>
        <w:rPr>
          <w:rFonts w:ascii="Times New Roman" w:hAnsi="Times New Roman" w:cs="Times New Roman"/>
        </w:rPr>
      </w:pPr>
      <w:r w:rsidRPr="00961026">
        <w:rPr>
          <w:rFonts w:ascii="Times New Roman" w:hAnsi="Times New Roman" w:cs="Times New Roman"/>
        </w:rPr>
        <w:t>Задание на практическую работу, плакаты, учебная и справочная литература.</w:t>
      </w:r>
    </w:p>
    <w:p w:rsidR="00321ACA" w:rsidRPr="00961026" w:rsidRDefault="00321ACA" w:rsidP="00C658C2">
      <w:pPr>
        <w:pStyle w:val="a5"/>
        <w:ind w:left="-567" w:right="-284" w:firstLine="425"/>
        <w:rPr>
          <w:rFonts w:ascii="Times New Roman" w:hAnsi="Times New Roman" w:cs="Times New Roman"/>
        </w:rPr>
      </w:pPr>
      <w:r w:rsidRPr="00961026">
        <w:rPr>
          <w:rFonts w:ascii="Times New Roman" w:hAnsi="Times New Roman" w:cs="Times New Roman"/>
        </w:rPr>
        <w:t>Основная литература:</w:t>
      </w:r>
    </w:p>
    <w:p w:rsidR="00321ACA" w:rsidRPr="00961026" w:rsidRDefault="00321ACA" w:rsidP="00C658C2">
      <w:pPr>
        <w:pStyle w:val="a5"/>
        <w:ind w:left="-567" w:right="-284" w:firstLine="425"/>
        <w:rPr>
          <w:rFonts w:ascii="Times New Roman" w:hAnsi="Times New Roman" w:cs="Times New Roman"/>
        </w:rPr>
      </w:pPr>
      <w:proofErr w:type="spellStart"/>
      <w:r w:rsidRPr="00961026">
        <w:rPr>
          <w:rFonts w:ascii="Times New Roman" w:hAnsi="Times New Roman" w:cs="Times New Roman"/>
        </w:rPr>
        <w:t>Трофиенко</w:t>
      </w:r>
      <w:proofErr w:type="spellEnd"/>
      <w:r w:rsidRPr="00961026">
        <w:rPr>
          <w:rFonts w:ascii="Times New Roman" w:hAnsi="Times New Roman" w:cs="Times New Roman"/>
        </w:rPr>
        <w:t xml:space="preserve"> И.Л. Автомобильные эксплуатационные материалы: учебное пособие/ И.Л. </w:t>
      </w:r>
      <w:proofErr w:type="spellStart"/>
      <w:r w:rsidRPr="00961026">
        <w:rPr>
          <w:rFonts w:ascii="Times New Roman" w:hAnsi="Times New Roman" w:cs="Times New Roman"/>
        </w:rPr>
        <w:t>Трофименко</w:t>
      </w:r>
      <w:proofErr w:type="spellEnd"/>
      <w:r w:rsidRPr="00961026">
        <w:rPr>
          <w:rFonts w:ascii="Times New Roman" w:hAnsi="Times New Roman" w:cs="Times New Roman"/>
        </w:rPr>
        <w:t xml:space="preserve">, Н.А.Коваленко, В.П. </w:t>
      </w:r>
      <w:proofErr w:type="spellStart"/>
      <w:r w:rsidRPr="00961026">
        <w:rPr>
          <w:rFonts w:ascii="Times New Roman" w:hAnsi="Times New Roman" w:cs="Times New Roman"/>
        </w:rPr>
        <w:t>Лобах</w:t>
      </w:r>
      <w:proofErr w:type="spellEnd"/>
      <w:r w:rsidRPr="00961026">
        <w:rPr>
          <w:rFonts w:ascii="Times New Roman" w:hAnsi="Times New Roman" w:cs="Times New Roman"/>
        </w:rPr>
        <w:t>. - Минск: Новое знание,2008.</w:t>
      </w:r>
    </w:p>
    <w:p w:rsidR="00321ACA" w:rsidRPr="00961026" w:rsidRDefault="00321ACA" w:rsidP="00C658C2">
      <w:pPr>
        <w:pStyle w:val="a5"/>
        <w:ind w:left="-567" w:right="-284" w:firstLine="425"/>
        <w:rPr>
          <w:rFonts w:ascii="Times New Roman" w:hAnsi="Times New Roman" w:cs="Times New Roman"/>
        </w:rPr>
      </w:pPr>
      <w:proofErr w:type="spellStart"/>
      <w:r w:rsidRPr="00961026">
        <w:rPr>
          <w:rFonts w:ascii="Times New Roman" w:hAnsi="Times New Roman" w:cs="Times New Roman"/>
        </w:rPr>
        <w:t>Трубилов</w:t>
      </w:r>
      <w:proofErr w:type="spellEnd"/>
      <w:r w:rsidRPr="00961026">
        <w:rPr>
          <w:rFonts w:ascii="Times New Roman" w:hAnsi="Times New Roman" w:cs="Times New Roman"/>
        </w:rPr>
        <w:t xml:space="preserve"> А.К. Автомобильные эксплуатационные материалы: учебное пособие/ А.К. </w:t>
      </w:r>
      <w:proofErr w:type="spellStart"/>
      <w:r w:rsidRPr="00961026">
        <w:rPr>
          <w:rFonts w:ascii="Times New Roman" w:hAnsi="Times New Roman" w:cs="Times New Roman"/>
        </w:rPr>
        <w:t>Трубилов</w:t>
      </w:r>
      <w:proofErr w:type="spellEnd"/>
      <w:r w:rsidRPr="00961026">
        <w:rPr>
          <w:rFonts w:ascii="Times New Roman" w:hAnsi="Times New Roman" w:cs="Times New Roman"/>
        </w:rPr>
        <w:t xml:space="preserve">, В.А. </w:t>
      </w:r>
      <w:proofErr w:type="spellStart"/>
      <w:r w:rsidRPr="00961026">
        <w:rPr>
          <w:rFonts w:ascii="Times New Roman" w:hAnsi="Times New Roman" w:cs="Times New Roman"/>
        </w:rPr>
        <w:t>Хитрюк</w:t>
      </w:r>
      <w:proofErr w:type="spellEnd"/>
      <w:r w:rsidRPr="00961026">
        <w:rPr>
          <w:rFonts w:ascii="Times New Roman" w:hAnsi="Times New Roman" w:cs="Times New Roman"/>
        </w:rPr>
        <w:t>.- Минск: РИПО, 2012.</w:t>
      </w:r>
    </w:p>
    <w:p w:rsidR="00321ACA" w:rsidRPr="00961026" w:rsidRDefault="00321ACA" w:rsidP="00C658C2">
      <w:pPr>
        <w:pStyle w:val="a5"/>
        <w:ind w:left="-567" w:right="-284" w:firstLine="425"/>
        <w:rPr>
          <w:rFonts w:ascii="Times New Roman" w:hAnsi="Times New Roman" w:cs="Times New Roman"/>
        </w:rPr>
      </w:pPr>
      <w:r w:rsidRPr="00961026">
        <w:rPr>
          <w:rFonts w:ascii="Times New Roman" w:hAnsi="Times New Roman" w:cs="Times New Roman"/>
        </w:rPr>
        <w:lastRenderedPageBreak/>
        <w:t xml:space="preserve">Справочник по применению топлива и смазочных материалов/ Е.С. Мельников, В.Н. Дашков, Н.Ф. Капустин, В.А. Колос; Под ред. </w:t>
      </w:r>
      <w:proofErr w:type="spellStart"/>
      <w:r w:rsidRPr="00961026">
        <w:rPr>
          <w:rFonts w:ascii="Times New Roman" w:hAnsi="Times New Roman" w:cs="Times New Roman"/>
        </w:rPr>
        <w:t>М.М.Севернева</w:t>
      </w:r>
      <w:proofErr w:type="spellEnd"/>
      <w:r w:rsidRPr="00961026">
        <w:rPr>
          <w:rFonts w:ascii="Times New Roman" w:hAnsi="Times New Roman" w:cs="Times New Roman"/>
        </w:rPr>
        <w:t xml:space="preserve">. - Мн.: </w:t>
      </w:r>
      <w:proofErr w:type="spellStart"/>
      <w:r w:rsidRPr="00961026">
        <w:rPr>
          <w:rFonts w:ascii="Times New Roman" w:hAnsi="Times New Roman" w:cs="Times New Roman"/>
        </w:rPr>
        <w:t>Ураджай</w:t>
      </w:r>
      <w:proofErr w:type="spellEnd"/>
      <w:r w:rsidRPr="00961026">
        <w:rPr>
          <w:rFonts w:ascii="Times New Roman" w:hAnsi="Times New Roman" w:cs="Times New Roman"/>
        </w:rPr>
        <w:t>, 1998.</w:t>
      </w:r>
    </w:p>
    <w:p w:rsidR="00321ACA" w:rsidRPr="00961026" w:rsidRDefault="00321ACA" w:rsidP="00C658C2">
      <w:pPr>
        <w:pStyle w:val="a5"/>
        <w:ind w:left="-567" w:right="-284" w:firstLine="425"/>
        <w:rPr>
          <w:rFonts w:ascii="Times New Roman" w:hAnsi="Times New Roman" w:cs="Times New Roman"/>
        </w:rPr>
      </w:pPr>
      <w:r w:rsidRPr="00961026">
        <w:rPr>
          <w:rFonts w:ascii="Times New Roman" w:hAnsi="Times New Roman" w:cs="Times New Roman"/>
        </w:rPr>
        <w:t>Кузнецов А.В. Топливо и смазочные материалы/ А.В. Кузнецов. - М.</w:t>
      </w:r>
      <w:proofErr w:type="gramStart"/>
      <w:r w:rsidRPr="00961026">
        <w:rPr>
          <w:rFonts w:ascii="Times New Roman" w:hAnsi="Times New Roman" w:cs="Times New Roman"/>
        </w:rPr>
        <w:t xml:space="preserve"> :</w:t>
      </w:r>
      <w:proofErr w:type="gramEnd"/>
      <w:r w:rsidRPr="00961026">
        <w:rPr>
          <w:rFonts w:ascii="Times New Roman" w:hAnsi="Times New Roman" w:cs="Times New Roman"/>
        </w:rPr>
        <w:t xml:space="preserve"> Колос, 2007г.199 с.</w:t>
      </w:r>
    </w:p>
    <w:p w:rsidR="00321ACA" w:rsidRPr="00961026" w:rsidRDefault="00321ACA" w:rsidP="00C658C2">
      <w:pPr>
        <w:pStyle w:val="a5"/>
        <w:ind w:left="-567" w:right="-284" w:firstLine="425"/>
        <w:rPr>
          <w:rFonts w:ascii="Times New Roman" w:hAnsi="Times New Roman" w:cs="Times New Roman"/>
        </w:rPr>
      </w:pPr>
      <w:r w:rsidRPr="00961026">
        <w:rPr>
          <w:rFonts w:ascii="Times New Roman" w:hAnsi="Times New Roman" w:cs="Times New Roman"/>
        </w:rPr>
        <w:t>Кириченко Н.Б. Автомобильные эксплуатационные материалы: учебное пособие/ Н.Б. Кириченко. - М.</w:t>
      </w:r>
      <w:proofErr w:type="gramStart"/>
      <w:r w:rsidRPr="00961026">
        <w:rPr>
          <w:rFonts w:ascii="Times New Roman" w:hAnsi="Times New Roman" w:cs="Times New Roman"/>
        </w:rPr>
        <w:t xml:space="preserve"> :</w:t>
      </w:r>
      <w:proofErr w:type="gramEnd"/>
      <w:r w:rsidRPr="00961026">
        <w:rPr>
          <w:rFonts w:ascii="Times New Roman" w:hAnsi="Times New Roman" w:cs="Times New Roman"/>
        </w:rPr>
        <w:t xml:space="preserve"> Академия,2003г.</w:t>
      </w:r>
    </w:p>
    <w:p w:rsidR="00321ACA" w:rsidRPr="00961026" w:rsidRDefault="00321ACA" w:rsidP="00C658C2">
      <w:pPr>
        <w:pStyle w:val="a5"/>
        <w:ind w:left="-567" w:right="-284" w:firstLine="425"/>
        <w:rPr>
          <w:rFonts w:ascii="Times New Roman" w:hAnsi="Times New Roman" w:cs="Times New Roman"/>
        </w:rPr>
      </w:pPr>
      <w:proofErr w:type="spellStart"/>
      <w:r w:rsidRPr="00961026">
        <w:rPr>
          <w:rFonts w:ascii="Times New Roman" w:hAnsi="Times New Roman" w:cs="Times New Roman"/>
        </w:rPr>
        <w:t>Итинская</w:t>
      </w:r>
      <w:proofErr w:type="spellEnd"/>
      <w:r w:rsidRPr="00961026">
        <w:rPr>
          <w:rFonts w:ascii="Times New Roman" w:hAnsi="Times New Roman" w:cs="Times New Roman"/>
        </w:rPr>
        <w:t xml:space="preserve"> Н.И., Кузнецов Н.А. Топливо, масла и технические жидкости: справочник. 2-е издание, переработка и доп. - М.</w:t>
      </w:r>
      <w:proofErr w:type="gramStart"/>
      <w:r w:rsidRPr="00961026">
        <w:rPr>
          <w:rFonts w:ascii="Times New Roman" w:hAnsi="Times New Roman" w:cs="Times New Roman"/>
        </w:rPr>
        <w:t xml:space="preserve"> :</w:t>
      </w:r>
      <w:proofErr w:type="gramEnd"/>
      <w:r w:rsidRPr="00961026">
        <w:rPr>
          <w:rFonts w:ascii="Times New Roman" w:hAnsi="Times New Roman" w:cs="Times New Roman"/>
        </w:rPr>
        <w:t xml:space="preserve"> </w:t>
      </w:r>
      <w:proofErr w:type="spellStart"/>
      <w:r w:rsidRPr="00961026">
        <w:rPr>
          <w:rFonts w:ascii="Times New Roman" w:hAnsi="Times New Roman" w:cs="Times New Roman"/>
        </w:rPr>
        <w:t>Агропромиздат</w:t>
      </w:r>
      <w:proofErr w:type="spellEnd"/>
      <w:r w:rsidRPr="00961026">
        <w:rPr>
          <w:rFonts w:ascii="Times New Roman" w:hAnsi="Times New Roman" w:cs="Times New Roman"/>
        </w:rPr>
        <w:t>, 1989г. - 304 с</w:t>
      </w:r>
    </w:p>
    <w:p w:rsidR="00321ACA" w:rsidRPr="00DA1441" w:rsidRDefault="00321ACA" w:rsidP="00C658C2">
      <w:pPr>
        <w:pStyle w:val="30"/>
        <w:spacing w:line="276" w:lineRule="auto"/>
        <w:ind w:left="-567" w:right="-284" w:firstLine="425"/>
        <w:rPr>
          <w:rFonts w:ascii="Times New Roman" w:hAnsi="Times New Roman" w:cs="Times New Roman"/>
          <w:sz w:val="24"/>
          <w:szCs w:val="24"/>
        </w:rPr>
      </w:pPr>
    </w:p>
    <w:p w:rsidR="00321ACA" w:rsidRPr="00961026" w:rsidRDefault="00321ACA" w:rsidP="00C658C2">
      <w:pPr>
        <w:pStyle w:val="a5"/>
        <w:ind w:left="-567" w:right="-284" w:firstLine="425"/>
        <w:rPr>
          <w:rFonts w:ascii="Times New Roman" w:hAnsi="Times New Roman" w:cs="Times New Roman"/>
          <w:sz w:val="28"/>
          <w:szCs w:val="28"/>
        </w:rPr>
      </w:pPr>
      <w:r w:rsidRPr="00DA1441">
        <w:rPr>
          <w:rFonts w:ascii="Times New Roman" w:hAnsi="Times New Roman" w:cs="Times New Roman"/>
          <w:sz w:val="28"/>
        </w:rPr>
        <w:t>Охрана труда и пожарная безопасность рассмотрена в отдельной инструкции</w:t>
      </w:r>
    </w:p>
    <w:p w:rsidR="00321ACA" w:rsidRDefault="00321ACA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C658C2" w:rsidRPr="00E50150" w:rsidRDefault="00C658C2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</w:p>
    <w:p w:rsidR="00321ACA" w:rsidRPr="000C1BD9" w:rsidRDefault="00321ACA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  <w:r w:rsidRPr="000C1BD9">
        <w:rPr>
          <w:b/>
        </w:rPr>
        <w:t>2.МЕТОДИЧЕСКИЕ УКАЗАНИЯ</w:t>
      </w:r>
    </w:p>
    <w:p w:rsidR="00321ACA" w:rsidRPr="00321ACA" w:rsidRDefault="00321ACA" w:rsidP="00C658C2">
      <w:pPr>
        <w:pStyle w:val="20"/>
        <w:shd w:val="clear" w:color="auto" w:fill="auto"/>
        <w:tabs>
          <w:tab w:val="left" w:pos="771"/>
        </w:tabs>
        <w:spacing w:before="0" w:after="0" w:line="276" w:lineRule="auto"/>
        <w:ind w:left="-567" w:right="-284" w:firstLine="425"/>
        <w:jc w:val="center"/>
        <w:rPr>
          <w:b/>
        </w:rPr>
      </w:pPr>
      <w:r w:rsidRPr="00321ACA">
        <w:rPr>
          <w:b/>
        </w:rPr>
        <w:t xml:space="preserve"> </w:t>
      </w:r>
    </w:p>
    <w:p w:rsidR="00321ACA" w:rsidRDefault="00321ACA" w:rsidP="00C658C2">
      <w:pPr>
        <w:pStyle w:val="20"/>
        <w:shd w:val="clear" w:color="auto" w:fill="auto"/>
        <w:tabs>
          <w:tab w:val="left" w:pos="771"/>
        </w:tabs>
        <w:spacing w:before="0" w:after="0" w:line="240" w:lineRule="auto"/>
        <w:ind w:left="-567" w:right="-284" w:firstLine="425"/>
        <w:jc w:val="center"/>
        <w:rPr>
          <w:b/>
        </w:rPr>
      </w:pPr>
      <w:r w:rsidRPr="000C1BD9">
        <w:rPr>
          <w:b/>
        </w:rPr>
        <w:t>2.1 ТЕОРЕТИЧЕСКИЕ СВЕДЕНИЯ</w:t>
      </w:r>
    </w:p>
    <w:p w:rsidR="00321ACA" w:rsidRPr="00321ACA" w:rsidRDefault="00321ACA" w:rsidP="00C658C2">
      <w:pPr>
        <w:pStyle w:val="20"/>
        <w:shd w:val="clear" w:color="auto" w:fill="auto"/>
        <w:tabs>
          <w:tab w:val="left" w:pos="771"/>
        </w:tabs>
        <w:spacing w:before="0" w:after="0" w:line="240" w:lineRule="auto"/>
        <w:ind w:left="-567" w:right="-284" w:firstLine="425"/>
        <w:jc w:val="center"/>
        <w:rPr>
          <w:b/>
        </w:rPr>
      </w:pPr>
    </w:p>
    <w:p w:rsidR="00321ACA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42378">
        <w:rPr>
          <w:rFonts w:ascii="Times New Roman" w:eastAsia="Times New Roman" w:hAnsi="Times New Roman" w:cs="Times New Roman"/>
          <w:sz w:val="28"/>
          <w:szCs w:val="28"/>
        </w:rPr>
        <w:t>Химмотологическая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 карта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>устанавливает номенклатуру, масс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>(объ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>ем), условия применения, а так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же сроки смены (пополнения) горюче-смазочных материалов (ГСМ) и </w:t>
      </w:r>
      <w:proofErr w:type="spellStart"/>
      <w:r w:rsidRPr="00D42378">
        <w:rPr>
          <w:rFonts w:ascii="Times New Roman" w:eastAsia="Times New Roman" w:hAnsi="Times New Roman" w:cs="Times New Roman"/>
          <w:sz w:val="28"/>
          <w:szCs w:val="28"/>
        </w:rPr>
        <w:t>спецжидкостей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 при 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>ксплуатации двигателя.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>ГОСТ 25549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>90 «Топлива, масла, смазки и специальные жидк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сти. </w:t>
      </w:r>
      <w:proofErr w:type="spellStart"/>
      <w:r w:rsidRPr="00D42378">
        <w:rPr>
          <w:rFonts w:ascii="Times New Roman" w:eastAsia="Times New Roman" w:hAnsi="Times New Roman" w:cs="Times New Roman"/>
          <w:sz w:val="28"/>
          <w:szCs w:val="28"/>
        </w:rPr>
        <w:t>Химмотологическая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 карта. Порядок составления и согласования» устанавливает порядок составления и согласования </w:t>
      </w:r>
      <w:proofErr w:type="spellStart"/>
      <w:r w:rsidRPr="00D42378">
        <w:rPr>
          <w:rFonts w:ascii="Times New Roman" w:eastAsia="Times New Roman" w:hAnsi="Times New Roman" w:cs="Times New Roman"/>
          <w:sz w:val="28"/>
          <w:szCs w:val="28"/>
        </w:rPr>
        <w:t>химмотологической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 карты для разрабатываемых, модернизируемых и серийных изделий, комплексов, заказов (далее изделий) всех отраслей промышленности в целях обеспечения технически и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экономически обоснованного назначения и рационального 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>рименения топлив, масел, смазок и специальных жидкостей (далее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ГСМ). </w:t>
      </w:r>
    </w:p>
    <w:p w:rsidR="00321ACA" w:rsidRPr="00D42378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ыбор и назначение марок ГСМ в качестве основных, дублирующих и резервных, сроки их смены (пополнения), определение допустимой замены отечественными и зарубежными марками проводит разработчик изделия на основании номенклатуры ГСМ, включенной в государственные стандарты, тактико-технические задания (ТТЗ) и отраслевые стандарты, согласованные с головной организацией по </w:t>
      </w:r>
      <w:proofErr w:type="spellStart"/>
      <w:r w:rsidRPr="00D42378">
        <w:rPr>
          <w:rFonts w:ascii="Times New Roman" w:eastAsia="Times New Roman" w:hAnsi="Times New Roman" w:cs="Times New Roman"/>
          <w:sz w:val="28"/>
          <w:szCs w:val="28"/>
        </w:rPr>
        <w:t>химмотологии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21ACA" w:rsidRPr="00D42378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В зависимости от вида техники разработчик изделия согласовывает </w:t>
      </w:r>
      <w:proofErr w:type="spellStart"/>
      <w:r w:rsidRPr="00D42378">
        <w:rPr>
          <w:rFonts w:ascii="Times New Roman" w:eastAsia="Times New Roman" w:hAnsi="Times New Roman" w:cs="Times New Roman"/>
          <w:sz w:val="28"/>
          <w:szCs w:val="28"/>
        </w:rPr>
        <w:t>химмотологическую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 карту с головной организацией по </w:t>
      </w:r>
      <w:proofErr w:type="spellStart"/>
      <w:r w:rsidRPr="00D42378">
        <w:rPr>
          <w:rFonts w:ascii="Times New Roman" w:eastAsia="Times New Roman" w:hAnsi="Times New Roman" w:cs="Times New Roman"/>
          <w:sz w:val="28"/>
          <w:szCs w:val="28"/>
        </w:rPr>
        <w:t>химмотологии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>. Необходимость и порядок согласования назначенных ГСМ с головной отраслевой организацией и заказчиком вида техники (далее заказчиком) устанавливают соответствующие министерства (ведомства).</w:t>
      </w:r>
    </w:p>
    <w:p w:rsidR="00321ACA" w:rsidRPr="00D42378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Составление и согласование </w:t>
      </w:r>
      <w:proofErr w:type="spellStart"/>
      <w:r w:rsidRPr="00D42378">
        <w:rPr>
          <w:rFonts w:ascii="Times New Roman" w:eastAsia="Times New Roman" w:hAnsi="Times New Roman" w:cs="Times New Roman"/>
          <w:sz w:val="28"/>
          <w:szCs w:val="28"/>
        </w:rPr>
        <w:t>химмотологической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 карты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>(при необходимости) для изделий, конструкторская документация на которые разработана, проводится держателем подлинников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конструкторской документации на основе разработанной 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окументации с последующей корректировкой по согласованной </w:t>
      </w:r>
      <w:proofErr w:type="spellStart"/>
      <w:r w:rsidRPr="00D7135C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>иммотологической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 карте.</w:t>
      </w:r>
    </w:p>
    <w:p w:rsidR="00321ACA" w:rsidRPr="00D42378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42378">
        <w:rPr>
          <w:rFonts w:ascii="Times New Roman" w:eastAsia="Times New Roman" w:hAnsi="Times New Roman" w:cs="Times New Roman"/>
          <w:sz w:val="28"/>
          <w:szCs w:val="28"/>
        </w:rPr>
        <w:t>Химмотологическую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 карту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>(ХК) составляют для всех функционально законченных изделий. Под функционально законченным изделием понимают изделие, представляющее собой совокупность деталей и (или) сборочных единиц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>и обладающее конструктивной целостностью,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предназначенное для применения как самостоятельно, так и как 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окупное в составе комплекса, не подвергаемое никаким изменениям в процессе изготовления комплекса, в котором его применяют. </w:t>
      </w:r>
    </w:p>
    <w:p w:rsidR="00321ACA" w:rsidRPr="00D42378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2378">
        <w:rPr>
          <w:rFonts w:ascii="Times New Roman" w:eastAsia="Times New Roman" w:hAnsi="Times New Roman" w:cs="Times New Roman"/>
          <w:sz w:val="28"/>
          <w:szCs w:val="28"/>
        </w:rPr>
        <w:t>ХК не составляют на сборочные единицы изделия, не являющиеся предметом самостоятельной поставки (на них, как правило, не разрабатывают ТУ).</w:t>
      </w:r>
    </w:p>
    <w:p w:rsidR="00321ACA" w:rsidRPr="00D42378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Для вновь разрабатываемых и модернизируемых изделий </w:t>
      </w:r>
      <w:proofErr w:type="spellStart"/>
      <w:r w:rsidRPr="00D42378">
        <w:rPr>
          <w:rFonts w:ascii="Times New Roman" w:eastAsia="Times New Roman" w:hAnsi="Times New Roman" w:cs="Times New Roman"/>
          <w:sz w:val="28"/>
          <w:szCs w:val="28"/>
        </w:rPr>
        <w:t>химмотологическую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 карту составляют до начала разработки эксплуатационной документации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>на этапах технического проекта или разработки конструкторской и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рабочей документации, когда определены основные составные части, общая компоновочная схема изделия и номенклатура ГСМ, необходимых для испытаний и эксплуатации изделия. До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предъявления изделия на государственные испытания </w:t>
      </w:r>
      <w:proofErr w:type="spellStart"/>
      <w:r w:rsidRPr="00D42378">
        <w:rPr>
          <w:rFonts w:ascii="Times New Roman" w:eastAsia="Times New Roman" w:hAnsi="Times New Roman" w:cs="Times New Roman"/>
          <w:sz w:val="28"/>
          <w:szCs w:val="28"/>
        </w:rPr>
        <w:t>химмотологическая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 карта должна быть согласована.</w:t>
      </w:r>
    </w:p>
    <w:p w:rsidR="00321ACA" w:rsidRPr="00D42378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Рассмотрение </w:t>
      </w:r>
      <w:proofErr w:type="spellStart"/>
      <w:r w:rsidRPr="00D42378">
        <w:rPr>
          <w:rFonts w:ascii="Times New Roman" w:eastAsia="Times New Roman" w:hAnsi="Times New Roman" w:cs="Times New Roman"/>
          <w:sz w:val="28"/>
          <w:szCs w:val="28"/>
        </w:rPr>
        <w:t>химмотологической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 карты, оформление её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согласования или заключения по ней согласующими организациями должны проводиться в срок не более 30 дней со дня получения </w:t>
      </w:r>
      <w:proofErr w:type="spellStart"/>
      <w:r w:rsidRPr="00D42378">
        <w:rPr>
          <w:rFonts w:ascii="Times New Roman" w:eastAsia="Times New Roman" w:hAnsi="Times New Roman" w:cs="Times New Roman"/>
          <w:sz w:val="28"/>
          <w:szCs w:val="28"/>
        </w:rPr>
        <w:t>химмотологической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 карты.</w:t>
      </w:r>
    </w:p>
    <w:p w:rsidR="00321ACA" w:rsidRPr="00D7135C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Рассмотрение </w:t>
      </w:r>
      <w:proofErr w:type="spellStart"/>
      <w:r w:rsidRPr="00D42378">
        <w:rPr>
          <w:rFonts w:ascii="Times New Roman" w:eastAsia="Times New Roman" w:hAnsi="Times New Roman" w:cs="Times New Roman"/>
          <w:sz w:val="28"/>
          <w:szCs w:val="28"/>
        </w:rPr>
        <w:t>химмотологической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 карты на комплексы, оформление согласования или заключения по ней головной организацией по </w:t>
      </w:r>
      <w:proofErr w:type="spellStart"/>
      <w:r w:rsidRPr="00D42378">
        <w:rPr>
          <w:rFonts w:ascii="Times New Roman" w:eastAsia="Times New Roman" w:hAnsi="Times New Roman" w:cs="Times New Roman"/>
          <w:sz w:val="28"/>
          <w:szCs w:val="28"/>
        </w:rPr>
        <w:t>химмотологии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 должны проводиться в срок не более 45 дней со дня получения.</w:t>
      </w:r>
    </w:p>
    <w:p w:rsidR="00321ACA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Рекомендации головных организаций по </w:t>
      </w:r>
      <w:proofErr w:type="spellStart"/>
      <w:r w:rsidRPr="00D42378">
        <w:rPr>
          <w:rFonts w:ascii="Times New Roman" w:eastAsia="Times New Roman" w:hAnsi="Times New Roman" w:cs="Times New Roman"/>
          <w:sz w:val="28"/>
          <w:szCs w:val="28"/>
        </w:rPr>
        <w:t>химмотологии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 по вопросам назначения, сокращения номенклатуры и рационального применения ГСМ являются обязательными для рассмотрения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>и принятия решений всеми организациями, разрабатывающими и эксплуатирующими технику.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Рекомендации головной организации по </w:t>
      </w:r>
      <w:proofErr w:type="spellStart"/>
      <w:r w:rsidRPr="00D42378">
        <w:rPr>
          <w:rFonts w:ascii="Times New Roman" w:eastAsia="Times New Roman" w:hAnsi="Times New Roman" w:cs="Times New Roman"/>
          <w:sz w:val="28"/>
          <w:szCs w:val="28"/>
        </w:rPr>
        <w:t>химмотологии</w:t>
      </w:r>
      <w:proofErr w:type="spellEnd"/>
      <w:r w:rsidRPr="00D42378">
        <w:rPr>
          <w:rFonts w:ascii="Times New Roman" w:eastAsia="Times New Roman" w:hAnsi="Times New Roman" w:cs="Times New Roman"/>
          <w:sz w:val="28"/>
          <w:szCs w:val="28"/>
        </w:rPr>
        <w:t xml:space="preserve"> прорабатываются с разработчиком и при необходимости заказчиком изделия,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>затем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2378">
        <w:rPr>
          <w:rFonts w:ascii="Times New Roman" w:eastAsia="Times New Roman" w:hAnsi="Times New Roman" w:cs="Times New Roman"/>
          <w:sz w:val="28"/>
          <w:szCs w:val="28"/>
        </w:rPr>
        <w:t>принимается соответствующее решен</w:t>
      </w:r>
      <w:r w:rsidRPr="00D7135C">
        <w:rPr>
          <w:rFonts w:ascii="Times New Roman" w:eastAsia="Times New Roman" w:hAnsi="Times New Roman" w:cs="Times New Roman"/>
          <w:sz w:val="28"/>
          <w:szCs w:val="28"/>
        </w:rPr>
        <w:t>ие.</w:t>
      </w:r>
    </w:p>
    <w:p w:rsidR="00321ACA" w:rsidRPr="00D42378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1ACA" w:rsidRPr="00F40F99" w:rsidRDefault="00321ACA" w:rsidP="00C658C2">
      <w:pPr>
        <w:ind w:left="-567" w:right="-284" w:firstLine="42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80890">
        <w:rPr>
          <w:rFonts w:ascii="Times New Roman" w:eastAsia="Times New Roman" w:hAnsi="Times New Roman" w:cs="Times New Roman"/>
          <w:sz w:val="28"/>
          <w:szCs w:val="28"/>
        </w:rPr>
        <w:t xml:space="preserve">Порядок составления </w:t>
      </w:r>
      <w:proofErr w:type="spellStart"/>
      <w:r w:rsidRPr="00E80890">
        <w:rPr>
          <w:rFonts w:ascii="Times New Roman" w:eastAsia="Times New Roman" w:hAnsi="Times New Roman" w:cs="Times New Roman"/>
          <w:sz w:val="28"/>
          <w:szCs w:val="28"/>
        </w:rPr>
        <w:t>химмотологической</w:t>
      </w:r>
      <w:proofErr w:type="spellEnd"/>
      <w:r w:rsidRPr="00E80890">
        <w:rPr>
          <w:rFonts w:ascii="Times New Roman" w:eastAsia="Times New Roman" w:hAnsi="Times New Roman" w:cs="Times New Roman"/>
          <w:sz w:val="28"/>
          <w:szCs w:val="28"/>
        </w:rPr>
        <w:t xml:space="preserve"> карты</w:t>
      </w:r>
    </w:p>
    <w:p w:rsidR="00321ACA" w:rsidRPr="00E80890" w:rsidRDefault="00321ACA" w:rsidP="00C658C2">
      <w:pPr>
        <w:ind w:left="-567" w:right="-284" w:firstLine="42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21ACA" w:rsidRPr="00E80890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80890">
        <w:rPr>
          <w:rFonts w:ascii="Times New Roman" w:eastAsia="Times New Roman" w:hAnsi="Times New Roman" w:cs="Times New Roman"/>
          <w:sz w:val="28"/>
          <w:szCs w:val="28"/>
        </w:rPr>
        <w:t>Химмотологическую</w:t>
      </w:r>
      <w:proofErr w:type="spellEnd"/>
      <w:r w:rsidRPr="00E80890">
        <w:rPr>
          <w:rFonts w:ascii="Times New Roman" w:eastAsia="Times New Roman" w:hAnsi="Times New Roman" w:cs="Times New Roman"/>
          <w:sz w:val="28"/>
          <w:szCs w:val="28"/>
        </w:rPr>
        <w:t xml:space="preserve"> карту составляет разработчик изделия на листах формата A3 или А</w:t>
      </w:r>
      <w:proofErr w:type="gramStart"/>
      <w:r w:rsidRPr="00E80890">
        <w:rPr>
          <w:rFonts w:ascii="Times New Roman" w:eastAsia="Times New Roman" w:hAnsi="Times New Roman" w:cs="Times New Roman"/>
          <w:sz w:val="28"/>
          <w:szCs w:val="28"/>
        </w:rPr>
        <w:t>4</w:t>
      </w:r>
      <w:proofErr w:type="gramEnd"/>
      <w:r w:rsidRPr="00E80890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основными надписями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по формам 2 и 2а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 xml:space="preserve">ГОСТ 2.104 с соблюдением требований ГОСТ 2.105 к текстовым документам. При составлении ХК на комплекс в виде нескольких 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астей нумерация позиций не должна повторяться.</w:t>
      </w:r>
    </w:p>
    <w:p w:rsidR="00321ACA" w:rsidRPr="00E80890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890">
        <w:rPr>
          <w:rFonts w:ascii="Times New Roman" w:eastAsia="Times New Roman" w:hAnsi="Times New Roman" w:cs="Times New Roman"/>
          <w:sz w:val="28"/>
          <w:szCs w:val="28"/>
        </w:rPr>
        <w:t>В графе 2 указывают наименование, индекс составной части,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системы, агрегата, механизма, узла трения, имеющих самостоятельную систему использования ГСМ (двигатель, коробка передач, редуктор и т.п.). Близкие по своему назначению и устройству механизмы, узлы трения (с аналогичными условиями работы), в которых назначают одни и те же марки ГСМ с одинаковыми сроками смены, могут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быть объединены в группы.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Порядок размещения составных частей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 xml:space="preserve">изделия определяет разработчик </w:t>
      </w:r>
      <w:proofErr w:type="spellStart"/>
      <w:r w:rsidRPr="00E80890">
        <w:rPr>
          <w:rFonts w:ascii="Times New Roman" w:eastAsia="Times New Roman" w:hAnsi="Times New Roman" w:cs="Times New Roman"/>
          <w:sz w:val="28"/>
          <w:szCs w:val="28"/>
        </w:rPr>
        <w:t>химмотологической</w:t>
      </w:r>
      <w:proofErr w:type="spellEnd"/>
      <w:r w:rsidRPr="00E80890">
        <w:rPr>
          <w:rFonts w:ascii="Times New Roman" w:eastAsia="Times New Roman" w:hAnsi="Times New Roman" w:cs="Times New Roman"/>
          <w:sz w:val="28"/>
          <w:szCs w:val="28"/>
        </w:rPr>
        <w:t xml:space="preserve"> карты. Целесообразно позиции ХК располагать таким образом, чтобы соблюдалась следующая последовательность указания ГСМ: топлива, масла, смазки и специальные жидкости.</w:t>
      </w:r>
    </w:p>
    <w:p w:rsidR="00321ACA" w:rsidRPr="00E80890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890">
        <w:rPr>
          <w:rFonts w:ascii="Times New Roman" w:eastAsia="Times New Roman" w:hAnsi="Times New Roman" w:cs="Times New Roman"/>
          <w:sz w:val="28"/>
          <w:szCs w:val="28"/>
        </w:rPr>
        <w:t>В графах 4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6 для каждой позиции указывают конкретные марки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 xml:space="preserve">ГСМ, необходимые для изготовления (закладываемые на предприятии), 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ксплуатации, ремонта и консервации (</w:t>
      </w:r>
      <w:proofErr w:type="spellStart"/>
      <w:r w:rsidRPr="00E80890">
        <w:rPr>
          <w:rFonts w:ascii="Times New Roman" w:eastAsia="Times New Roman" w:hAnsi="Times New Roman" w:cs="Times New Roman"/>
          <w:sz w:val="28"/>
          <w:szCs w:val="28"/>
        </w:rPr>
        <w:t>расконсервации</w:t>
      </w:r>
      <w:proofErr w:type="spellEnd"/>
      <w:r w:rsidRPr="00E80890">
        <w:rPr>
          <w:rFonts w:ascii="Times New Roman" w:eastAsia="Times New Roman" w:hAnsi="Times New Roman" w:cs="Times New Roman"/>
          <w:sz w:val="28"/>
          <w:szCs w:val="28"/>
        </w:rPr>
        <w:t>) изделия в соответствии с записью, приведенной в нормативно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технической документации (НТД) на ГСМ. НТД указывают при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отсутствии перечня ГСМ.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В изделиях, где смазочные материалы закладывают на весь срок службы и не пополняют в процессе эксплуатации и ремонта, графы 5 и 6 могут не заполняться.</w:t>
      </w:r>
    </w:p>
    <w:p w:rsidR="00321ACA" w:rsidRPr="00E80890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890">
        <w:rPr>
          <w:rFonts w:ascii="Times New Roman" w:eastAsia="Times New Roman" w:hAnsi="Times New Roman" w:cs="Times New Roman"/>
          <w:sz w:val="28"/>
          <w:szCs w:val="28"/>
        </w:rPr>
        <w:t xml:space="preserve">Обоснование назначения марок ГСМ должно отражаться в графах 2, 10 или пояснительной записке (сопроводительном письме) в 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ледующих случаях:</w:t>
      </w:r>
    </w:p>
    <w:p w:rsidR="00321ACA" w:rsidRPr="00E80890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890">
        <w:rPr>
          <w:rFonts w:ascii="Times New Roman" w:eastAsia="Times New Roman" w:hAnsi="Times New Roman" w:cs="Times New Roman"/>
          <w:sz w:val="28"/>
          <w:szCs w:val="28"/>
        </w:rPr>
        <w:t xml:space="preserve">при назначении ГСМ, отсутствующих в ограничительных перечнях, установленных государственными и отраслевыми стандартами; </w:t>
      </w:r>
    </w:p>
    <w:p w:rsidR="00321ACA" w:rsidRPr="00E80890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890">
        <w:rPr>
          <w:rFonts w:ascii="Times New Roman" w:eastAsia="Times New Roman" w:hAnsi="Times New Roman" w:cs="Times New Roman"/>
          <w:sz w:val="28"/>
          <w:szCs w:val="28"/>
        </w:rPr>
        <w:t>при наличии конструктивных особенностей, влияющих на выбор ГСМ;</w:t>
      </w:r>
    </w:p>
    <w:p w:rsidR="00321ACA" w:rsidRPr="00E80890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890">
        <w:rPr>
          <w:rFonts w:ascii="Times New Roman" w:eastAsia="Times New Roman" w:hAnsi="Times New Roman" w:cs="Times New Roman"/>
          <w:sz w:val="28"/>
          <w:szCs w:val="28"/>
        </w:rPr>
        <w:t>при использовании марки ГСМ в не характерных для нее условиях.</w:t>
      </w:r>
    </w:p>
    <w:p w:rsidR="00321ACA" w:rsidRPr="00E80890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890">
        <w:rPr>
          <w:rFonts w:ascii="Times New Roman" w:eastAsia="Times New Roman" w:hAnsi="Times New Roman" w:cs="Times New Roman"/>
          <w:sz w:val="28"/>
          <w:szCs w:val="28"/>
        </w:rPr>
        <w:t>При необходимости обоснования назначения отдельных марок ГСМ указывают особенности работы сборочной единицы.</w:t>
      </w:r>
    </w:p>
    <w:p w:rsidR="00321ACA" w:rsidRPr="00E80890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890">
        <w:rPr>
          <w:rFonts w:ascii="Times New Roman" w:eastAsia="Times New Roman" w:hAnsi="Times New Roman" w:cs="Times New Roman"/>
          <w:sz w:val="28"/>
          <w:szCs w:val="28"/>
        </w:rPr>
        <w:t>В графе 7 указывают индекс, наименование, обозначение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спецификации, страну или фирму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изготовителя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зарубежных марок ГСМ,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 xml:space="preserve">которые могут быть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использованы вместо основных 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течественных марок ГСМ. Допускается указывать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обозначение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зарубежных марок ГСМ по классификаторам ГУВД (в числителе) и НАТО (в знаменателе), эквивалентных основным маркам ГСМ. Для изделий, поставляемых на экспорт, графу 7 заполняют обязательно, при этом для каждой отечественной марки должна быть назначена зарубежная марка ГСМ. Допускается графу 7 не заполнять. В этом случае сведения о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зарубежных марках приводят в приложении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к ХК по форме 8а ГОСТ 2.601.</w:t>
      </w:r>
    </w:p>
    <w:p w:rsidR="00321ACA" w:rsidRPr="00E80890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890">
        <w:rPr>
          <w:rFonts w:ascii="Times New Roman" w:eastAsia="Times New Roman" w:hAnsi="Times New Roman" w:cs="Times New Roman"/>
          <w:sz w:val="28"/>
          <w:szCs w:val="28"/>
        </w:rPr>
        <w:t>В графе 8 приведенные данные по массе (или объему) ГСМ для каждой конкретной позиции относят к разовой заправке основной марки ГСМ.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Для вновь разрабатываемых узлов и механизмов изделий, не имеющих аналогов, а также для технических жидкостей эти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 xml:space="preserve">сведения являются расчетными, приводятся в качестве справочных и уточняются в процессе испытаний и эксплуатации изделий для 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оследующей разработки норм расхода.</w:t>
      </w:r>
    </w:p>
    <w:p w:rsidR="00321ACA" w:rsidRPr="00F40F99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890">
        <w:rPr>
          <w:rFonts w:ascii="Times New Roman" w:eastAsia="Times New Roman" w:hAnsi="Times New Roman" w:cs="Times New Roman"/>
          <w:sz w:val="28"/>
          <w:szCs w:val="28"/>
        </w:rPr>
        <w:t>При заполнении графы 9 должна быть указана периодичность смены ГСМ и при необходимости их пополнения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 xml:space="preserve"> (При каждом виде технического обслуживания). </w:t>
      </w:r>
      <w:proofErr w:type="gramStart"/>
      <w:r w:rsidRPr="00E80890">
        <w:rPr>
          <w:rFonts w:ascii="Times New Roman" w:eastAsia="Times New Roman" w:hAnsi="Times New Roman" w:cs="Times New Roman"/>
          <w:sz w:val="28"/>
          <w:szCs w:val="28"/>
        </w:rPr>
        <w:t>Периодичность смены указывают конкретно для основной, дублирующей и резервной марок.</w:t>
      </w:r>
      <w:proofErr w:type="gramEnd"/>
      <w:r w:rsidRPr="00E80890">
        <w:rPr>
          <w:rFonts w:ascii="Times New Roman" w:eastAsia="Times New Roman" w:hAnsi="Times New Roman" w:cs="Times New Roman"/>
          <w:sz w:val="28"/>
          <w:szCs w:val="28"/>
        </w:rPr>
        <w:t xml:space="preserve"> При постоянной работе или хранении изделий целесообразно устанавливать периодичность смены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 xml:space="preserve">и пополнения ГСМ календарно или при соответствующем виде технического обслуживания. При периодической работе изделий срок смены и пополнения 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E80890">
        <w:rPr>
          <w:rFonts w:ascii="Times New Roman" w:eastAsia="Times New Roman" w:hAnsi="Times New Roman" w:cs="Times New Roman"/>
          <w:sz w:val="28"/>
          <w:szCs w:val="28"/>
        </w:rPr>
        <w:t>елесообразно устанавливать по времени наработки (ч), пробегу (тыс. км) или количеству цикло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>в (пусков).</w:t>
      </w:r>
    </w:p>
    <w:p w:rsidR="00321ACA" w:rsidRPr="00440C08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0C08">
        <w:rPr>
          <w:rFonts w:ascii="Times New Roman" w:eastAsia="Times New Roman" w:hAnsi="Times New Roman" w:cs="Times New Roman"/>
          <w:sz w:val="28"/>
          <w:szCs w:val="28"/>
        </w:rPr>
        <w:t xml:space="preserve">Периодичность смены ГСМ может определяться достижением 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440C08">
        <w:rPr>
          <w:rFonts w:ascii="Times New Roman" w:eastAsia="Times New Roman" w:hAnsi="Times New Roman" w:cs="Times New Roman"/>
          <w:sz w:val="28"/>
          <w:szCs w:val="28"/>
        </w:rPr>
        <w:t xml:space="preserve">редельно допустимых значений, контролируемых в процессе эксплуатации параметров работы изделия или показателей качества </w:t>
      </w:r>
    </w:p>
    <w:p w:rsidR="00321ACA" w:rsidRPr="00440C08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0C08">
        <w:rPr>
          <w:rFonts w:ascii="Times New Roman" w:eastAsia="Times New Roman" w:hAnsi="Times New Roman" w:cs="Times New Roman"/>
          <w:sz w:val="28"/>
          <w:szCs w:val="28"/>
        </w:rPr>
        <w:t>ГСМ, которые в этом случае определяет разработчик, заказчик техники и согласовывает с головной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 xml:space="preserve"> организацией</w:t>
      </w:r>
      <w:r w:rsidRPr="00440C0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21ACA" w:rsidRPr="00440C08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0C08">
        <w:rPr>
          <w:rFonts w:ascii="Times New Roman" w:eastAsia="Times New Roman" w:hAnsi="Times New Roman" w:cs="Times New Roman"/>
          <w:sz w:val="28"/>
          <w:szCs w:val="28"/>
        </w:rPr>
        <w:t>В графе 10 могут быть указаны информационные сведения об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0C08">
        <w:rPr>
          <w:rFonts w:ascii="Times New Roman" w:eastAsia="Times New Roman" w:hAnsi="Times New Roman" w:cs="Times New Roman"/>
          <w:sz w:val="28"/>
          <w:szCs w:val="28"/>
        </w:rPr>
        <w:t xml:space="preserve">особенностях применения назначенных марок ГСМ (совместимость,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0C08">
        <w:rPr>
          <w:rFonts w:ascii="Times New Roman" w:eastAsia="Times New Roman" w:hAnsi="Times New Roman" w:cs="Times New Roman"/>
          <w:sz w:val="28"/>
          <w:szCs w:val="28"/>
        </w:rPr>
        <w:t>температурные пределы применения, предельно допустимые значения контролируемых показателей качества и другие данные), также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0C08">
        <w:rPr>
          <w:rFonts w:ascii="Times New Roman" w:eastAsia="Times New Roman" w:hAnsi="Times New Roman" w:cs="Times New Roman"/>
          <w:sz w:val="28"/>
          <w:szCs w:val="28"/>
        </w:rPr>
        <w:t>указывают массу (объем) отработанных масел, сливаемых с изделия (</w:t>
      </w:r>
      <w:proofErr w:type="spellStart"/>
      <w:r w:rsidRPr="00440C08">
        <w:rPr>
          <w:rFonts w:ascii="Times New Roman" w:eastAsia="Times New Roman" w:hAnsi="Times New Roman" w:cs="Times New Roman"/>
          <w:sz w:val="28"/>
          <w:szCs w:val="28"/>
        </w:rPr>
        <w:t>справочно</w:t>
      </w:r>
      <w:proofErr w:type="spellEnd"/>
      <w:r w:rsidRPr="00440C08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321ACA" w:rsidRPr="00440C08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0C08">
        <w:rPr>
          <w:rFonts w:ascii="Times New Roman" w:eastAsia="Times New Roman" w:hAnsi="Times New Roman" w:cs="Times New Roman"/>
          <w:sz w:val="28"/>
          <w:szCs w:val="28"/>
        </w:rPr>
        <w:t>В зависимости от особенностей конструкции, содержания позиций и применения изделий по согласованию с заказчиком графы 3 и 7 могут не заполняться. В графах 1, 3, 5 перечня указывают наименование и обозначение соответственно основных, дублирующих и резервных марок, а в графах 2, 4, 6 обозначение НТД на них. ГСМ указывают в следующей последовательности: топлива, масла, смазки, специальные жидкости.</w:t>
      </w:r>
    </w:p>
    <w:p w:rsidR="00321ACA" w:rsidRPr="00440C08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0C08">
        <w:rPr>
          <w:rFonts w:ascii="Times New Roman" w:eastAsia="Times New Roman" w:hAnsi="Times New Roman" w:cs="Times New Roman"/>
          <w:sz w:val="28"/>
          <w:szCs w:val="28"/>
        </w:rPr>
        <w:t xml:space="preserve">В графе 9 перечня приводят при необходимости информационные сведения о ГСМ, особенности их применения, порядковые номера позиций в </w:t>
      </w:r>
      <w:proofErr w:type="spellStart"/>
      <w:r w:rsidRPr="00440C08">
        <w:rPr>
          <w:rFonts w:ascii="Times New Roman" w:eastAsia="Times New Roman" w:hAnsi="Times New Roman" w:cs="Times New Roman"/>
          <w:sz w:val="28"/>
          <w:szCs w:val="28"/>
        </w:rPr>
        <w:t>химмотологической</w:t>
      </w:r>
      <w:proofErr w:type="spellEnd"/>
      <w:r w:rsidRPr="00440C08">
        <w:rPr>
          <w:rFonts w:ascii="Times New Roman" w:eastAsia="Times New Roman" w:hAnsi="Times New Roman" w:cs="Times New Roman"/>
          <w:sz w:val="28"/>
          <w:szCs w:val="28"/>
        </w:rPr>
        <w:t xml:space="preserve"> карте для сборочных единиц, в которых применяется данная марка ГСМ.</w:t>
      </w:r>
    </w:p>
    <w:p w:rsidR="00321ACA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0C08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440C08">
        <w:rPr>
          <w:rFonts w:ascii="Times New Roman" w:eastAsia="Times New Roman" w:hAnsi="Times New Roman" w:cs="Times New Roman"/>
          <w:sz w:val="28"/>
          <w:szCs w:val="28"/>
        </w:rPr>
        <w:t>химмотологической</w:t>
      </w:r>
      <w:proofErr w:type="spellEnd"/>
      <w:r w:rsidRPr="00440C08">
        <w:rPr>
          <w:rFonts w:ascii="Times New Roman" w:eastAsia="Times New Roman" w:hAnsi="Times New Roman" w:cs="Times New Roman"/>
          <w:sz w:val="28"/>
          <w:szCs w:val="28"/>
        </w:rPr>
        <w:t xml:space="preserve"> карте на изделия, монтируемые на серийных шасси автомобилей,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0C08">
        <w:rPr>
          <w:rFonts w:ascii="Times New Roman" w:eastAsia="Times New Roman" w:hAnsi="Times New Roman" w:cs="Times New Roman"/>
          <w:sz w:val="28"/>
          <w:szCs w:val="28"/>
        </w:rPr>
        <w:t>тракторов, прицепов и т.п. (базовые изделия), допускается указывать ГСМ, используемые только в этом изделии. При этом в ХК делается ссылка на тип базового изделия, а в перечне, являющемся в этом случае приложением к ХК, указывают все</w:t>
      </w:r>
      <w:r w:rsidRPr="00F40F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0C08">
        <w:rPr>
          <w:rFonts w:ascii="Times New Roman" w:eastAsia="Times New Roman" w:hAnsi="Times New Roman" w:cs="Times New Roman"/>
          <w:sz w:val="28"/>
          <w:szCs w:val="28"/>
        </w:rPr>
        <w:t>марки назначенных ГСМ, в том числе и в базовом изделии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21ACA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658C2" w:rsidRPr="00E50150" w:rsidRDefault="00C658C2" w:rsidP="00C658C2">
      <w:pPr>
        <w:ind w:left="-567" w:right="-284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58C2" w:rsidRPr="00E50150" w:rsidRDefault="00C658C2" w:rsidP="00C658C2">
      <w:pPr>
        <w:ind w:left="-567" w:right="-284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21ACA" w:rsidRPr="00747989" w:rsidRDefault="00747989" w:rsidP="00C658C2">
      <w:pPr>
        <w:ind w:left="-567" w:right="-284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47989">
        <w:rPr>
          <w:rFonts w:ascii="Times New Roman" w:eastAsia="Times New Roman" w:hAnsi="Times New Roman" w:cs="Times New Roman"/>
          <w:b/>
          <w:sz w:val="28"/>
          <w:szCs w:val="28"/>
        </w:rPr>
        <w:t>СОДЕРЖАНИЕ ОТЧЁТА</w:t>
      </w:r>
    </w:p>
    <w:p w:rsidR="00321ACA" w:rsidRDefault="00321ACA" w:rsidP="00C658C2">
      <w:pPr>
        <w:ind w:left="-567" w:right="-28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7989" w:rsidRDefault="00747989" w:rsidP="00C658C2">
      <w:pPr>
        <w:ind w:left="-567" w:right="-284" w:firstLine="425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Представьте краткое описание порядка составления </w:t>
      </w:r>
      <w:proofErr w:type="spellStart"/>
      <w:r>
        <w:rPr>
          <w:rFonts w:ascii="Times New Roman" w:hAnsi="Times New Roman" w:cs="Times New Roman"/>
          <w:sz w:val="28"/>
        </w:rPr>
        <w:t>химмотологической</w:t>
      </w:r>
      <w:proofErr w:type="spellEnd"/>
      <w:r>
        <w:rPr>
          <w:rFonts w:ascii="Times New Roman" w:hAnsi="Times New Roman" w:cs="Times New Roman"/>
          <w:sz w:val="28"/>
        </w:rPr>
        <w:t xml:space="preserve"> карты.</w:t>
      </w:r>
    </w:p>
    <w:p w:rsidR="00747989" w:rsidRDefault="00747989" w:rsidP="00C658C2">
      <w:pPr>
        <w:ind w:left="-567" w:right="-284" w:firstLine="425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Заполните таблицу:</w:t>
      </w:r>
    </w:p>
    <w:p w:rsidR="00747989" w:rsidRDefault="00747989" w:rsidP="00C658C2">
      <w:pPr>
        <w:ind w:left="-567" w:right="-284" w:firstLine="425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Химмотологическая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карта ____________________________________________</w:t>
      </w:r>
    </w:p>
    <w:p w:rsidR="00747989" w:rsidRDefault="00747989" w:rsidP="00C658C2">
      <w:pPr>
        <w:ind w:left="-567" w:right="-284" w:firstLine="425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                                      </w:t>
      </w:r>
      <w:r w:rsidR="00C658C2" w:rsidRPr="00E50150">
        <w:rPr>
          <w:rFonts w:ascii="Times New Roman" w:hAnsi="Times New Roman" w:cs="Times New Roman"/>
          <w:sz w:val="16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</w:rPr>
        <w:t xml:space="preserve">  </w:t>
      </w:r>
      <w:r w:rsidRPr="00CD34FA">
        <w:rPr>
          <w:rFonts w:ascii="Times New Roman" w:hAnsi="Times New Roman" w:cs="Times New Roman"/>
          <w:sz w:val="16"/>
        </w:rPr>
        <w:t>(наименование машины)</w:t>
      </w:r>
    </w:p>
    <w:p w:rsidR="00747989" w:rsidRDefault="00747989" w:rsidP="00C658C2">
      <w:pPr>
        <w:ind w:left="-567" w:right="-284" w:firstLine="425"/>
        <w:jc w:val="center"/>
        <w:rPr>
          <w:rFonts w:ascii="Times New Roman" w:hAnsi="Times New Roman" w:cs="Times New Roman"/>
          <w:sz w:val="8"/>
        </w:rPr>
      </w:pPr>
    </w:p>
    <w:p w:rsidR="00747989" w:rsidRDefault="00747989" w:rsidP="00C658C2">
      <w:pPr>
        <w:ind w:left="-567" w:right="-284" w:firstLine="425"/>
        <w:jc w:val="center"/>
        <w:rPr>
          <w:rFonts w:ascii="Times New Roman" w:hAnsi="Times New Roman" w:cs="Times New Roman"/>
          <w:sz w:val="8"/>
        </w:rPr>
      </w:pPr>
    </w:p>
    <w:tbl>
      <w:tblPr>
        <w:tblW w:w="10348" w:type="dxa"/>
        <w:tblInd w:w="-4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992"/>
        <w:gridCol w:w="1701"/>
        <w:gridCol w:w="1559"/>
        <w:gridCol w:w="992"/>
        <w:gridCol w:w="1843"/>
      </w:tblGrid>
      <w:tr w:rsidR="00747989" w:rsidRPr="00C658C2" w:rsidTr="00C658C2">
        <w:tc>
          <w:tcPr>
            <w:tcW w:w="3261" w:type="dxa"/>
            <w:vMerge w:val="restart"/>
            <w:vAlign w:val="center"/>
          </w:tcPr>
          <w:p w:rsidR="00747989" w:rsidRPr="00C658C2" w:rsidRDefault="00747989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Наименование сборочных единиц (деталей), мест смазки</w:t>
            </w:r>
          </w:p>
        </w:tc>
        <w:tc>
          <w:tcPr>
            <w:tcW w:w="992" w:type="dxa"/>
            <w:vMerge w:val="restart"/>
            <w:vAlign w:val="center"/>
          </w:tcPr>
          <w:p w:rsidR="00747989" w:rsidRPr="00C658C2" w:rsidRDefault="00747989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Кол-во</w:t>
            </w:r>
          </w:p>
          <w:p w:rsidR="00747989" w:rsidRPr="00C658C2" w:rsidRDefault="00747989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точек смазки</w:t>
            </w:r>
          </w:p>
        </w:tc>
        <w:tc>
          <w:tcPr>
            <w:tcW w:w="3260" w:type="dxa"/>
            <w:gridSpan w:val="2"/>
            <w:vAlign w:val="center"/>
          </w:tcPr>
          <w:p w:rsidR="00747989" w:rsidRPr="00C658C2" w:rsidRDefault="00747989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Наименование топлива и</w:t>
            </w:r>
          </w:p>
          <w:p w:rsidR="00747989" w:rsidRPr="00C658C2" w:rsidRDefault="00747989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смазочных материалов,</w:t>
            </w:r>
          </w:p>
          <w:p w:rsidR="00747989" w:rsidRPr="00C658C2" w:rsidRDefault="00747989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применяемых</w:t>
            </w:r>
          </w:p>
        </w:tc>
        <w:tc>
          <w:tcPr>
            <w:tcW w:w="992" w:type="dxa"/>
            <w:vMerge w:val="restart"/>
            <w:vAlign w:val="center"/>
          </w:tcPr>
          <w:p w:rsidR="00747989" w:rsidRPr="00C658C2" w:rsidRDefault="00747989" w:rsidP="00C658C2">
            <w:pPr>
              <w:pStyle w:val="a5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Способ смазки</w:t>
            </w:r>
          </w:p>
        </w:tc>
        <w:tc>
          <w:tcPr>
            <w:tcW w:w="1843" w:type="dxa"/>
            <w:vMerge w:val="restart"/>
            <w:vAlign w:val="center"/>
          </w:tcPr>
          <w:p w:rsidR="00747989" w:rsidRPr="00C658C2" w:rsidRDefault="00747989" w:rsidP="00C658C2">
            <w:pPr>
              <w:pStyle w:val="a5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Периодичность</w:t>
            </w:r>
          </w:p>
        </w:tc>
      </w:tr>
      <w:tr w:rsidR="00747989" w:rsidRPr="00C658C2" w:rsidTr="00C658C2">
        <w:tc>
          <w:tcPr>
            <w:tcW w:w="3261" w:type="dxa"/>
            <w:vMerge/>
            <w:tcBorders>
              <w:bottom w:val="doub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при</w:t>
            </w:r>
          </w:p>
          <w:p w:rsidR="00747989" w:rsidRPr="00C658C2" w:rsidRDefault="00C658C2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температуре</w:t>
            </w:r>
            <w:r w:rsidRPr="00E50150">
              <w:rPr>
                <w:rFonts w:ascii="Times New Roman" w:hAnsi="Times New Roman" w:cs="Times New Roman"/>
              </w:rPr>
              <w:t xml:space="preserve"> </w:t>
            </w:r>
            <w:r w:rsidR="00747989" w:rsidRPr="00C658C2">
              <w:rPr>
                <w:rFonts w:ascii="Times New Roman" w:hAnsi="Times New Roman" w:cs="Times New Roman"/>
              </w:rPr>
              <w:t>от -5 до -300</w:t>
            </w:r>
            <w:r w:rsidRPr="00E50150">
              <w:rPr>
                <w:rFonts w:ascii="Times New Roman" w:hAnsi="Times New Roman" w:cs="Times New Roman"/>
              </w:rPr>
              <w:t xml:space="preserve"> </w:t>
            </w:r>
            <w:r w:rsidRPr="00E50150">
              <w:rPr>
                <w:rFonts w:ascii="Times New Roman" w:hAnsi="Times New Roman" w:cs="Times New Roman"/>
                <w:vertAlign w:val="superscript"/>
              </w:rPr>
              <w:t>0</w:t>
            </w:r>
            <w:r w:rsidR="00747989" w:rsidRPr="00C658C2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при</w:t>
            </w:r>
          </w:p>
          <w:p w:rsidR="00747989" w:rsidRPr="00C658C2" w:rsidRDefault="00747989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температуре</w:t>
            </w:r>
          </w:p>
          <w:p w:rsidR="00747989" w:rsidRPr="00C658C2" w:rsidRDefault="00747989" w:rsidP="00C658C2">
            <w:pPr>
              <w:pStyle w:val="a5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от +5 до +300</w:t>
            </w:r>
            <w:r w:rsidR="00C658C2" w:rsidRPr="00E50150">
              <w:rPr>
                <w:rFonts w:ascii="Times New Roman" w:hAnsi="Times New Roman" w:cs="Times New Roman"/>
              </w:rPr>
              <w:t xml:space="preserve"> </w:t>
            </w:r>
            <w:r w:rsidR="00C658C2" w:rsidRPr="00E50150">
              <w:rPr>
                <w:rFonts w:ascii="Times New Roman" w:hAnsi="Times New Roman" w:cs="Times New Roman"/>
                <w:vertAlign w:val="superscript"/>
              </w:rPr>
              <w:t>0</w:t>
            </w:r>
            <w:r w:rsidRPr="00C658C2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bottom w:val="doub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7989" w:rsidRPr="00C658C2" w:rsidTr="00C658C2">
        <w:trPr>
          <w:trHeight w:val="397"/>
        </w:trPr>
        <w:tc>
          <w:tcPr>
            <w:tcW w:w="326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6</w:t>
            </w:r>
          </w:p>
        </w:tc>
      </w:tr>
      <w:tr w:rsidR="00747989" w:rsidRPr="00C658C2" w:rsidTr="00C658C2">
        <w:trPr>
          <w:trHeight w:val="495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47989" w:rsidRPr="00C658C2" w:rsidRDefault="00747989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B4DB2" w:rsidRPr="00C658C2" w:rsidTr="00C658C2">
        <w:trPr>
          <w:trHeight w:val="531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B4DB2" w:rsidRPr="00C658C2" w:rsidTr="00C658C2">
        <w:trPr>
          <w:trHeight w:val="535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B4DB2" w:rsidRPr="00C658C2" w:rsidTr="00C658C2">
        <w:trPr>
          <w:trHeight w:val="547"/>
        </w:trPr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EB4DB2" w:rsidRPr="00C658C2" w:rsidRDefault="00EB4DB2" w:rsidP="00C658C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747989" w:rsidRPr="00BB1CFA" w:rsidRDefault="00747989" w:rsidP="00C658C2">
      <w:pPr>
        <w:pStyle w:val="a5"/>
        <w:ind w:left="-567" w:right="-284" w:firstLine="425"/>
        <w:rPr>
          <w:rFonts w:ascii="Times New Roman" w:hAnsi="Times New Roman" w:cs="Times New Roman"/>
          <w:sz w:val="28"/>
          <w:szCs w:val="28"/>
        </w:rPr>
      </w:pPr>
      <w:r w:rsidRPr="00BB1CFA">
        <w:rPr>
          <w:rFonts w:ascii="Times New Roman" w:hAnsi="Times New Roman" w:cs="Times New Roman"/>
          <w:sz w:val="28"/>
          <w:szCs w:val="28"/>
        </w:rPr>
        <w:t xml:space="preserve">Данные для заполнения таблицы выбираются </w:t>
      </w:r>
      <w:proofErr w:type="gramStart"/>
      <w:r w:rsidRPr="00BB1CFA">
        <w:rPr>
          <w:rFonts w:ascii="Times New Roman" w:hAnsi="Times New Roman" w:cs="Times New Roman"/>
          <w:sz w:val="28"/>
          <w:szCs w:val="28"/>
        </w:rPr>
        <w:t>согласно варианта</w:t>
      </w:r>
      <w:proofErr w:type="gramEnd"/>
      <w:r w:rsidRPr="00BB1CFA">
        <w:rPr>
          <w:rFonts w:ascii="Times New Roman" w:hAnsi="Times New Roman" w:cs="Times New Roman"/>
          <w:sz w:val="28"/>
          <w:szCs w:val="28"/>
        </w:rPr>
        <w:t xml:space="preserve"> задания, выданного преподавателем.</w:t>
      </w:r>
    </w:p>
    <w:p w:rsidR="00747989" w:rsidRPr="00BB1CFA" w:rsidRDefault="00747989" w:rsidP="00C658C2">
      <w:pPr>
        <w:ind w:left="-567" w:right="-284" w:firstLine="425"/>
      </w:pPr>
    </w:p>
    <w:p w:rsidR="00747989" w:rsidRPr="00EB4DB2" w:rsidRDefault="00747989" w:rsidP="00C658C2">
      <w:pPr>
        <w:ind w:left="-567" w:right="-284" w:firstLine="425"/>
        <w:rPr>
          <w:rFonts w:ascii="Times New Roman" w:hAnsi="Times New Roman" w:cs="Times New Roman"/>
          <w:sz w:val="28"/>
          <w:szCs w:val="28"/>
        </w:rPr>
      </w:pPr>
      <w:r w:rsidRPr="00EB4DB2">
        <w:rPr>
          <w:rFonts w:ascii="Times New Roman" w:hAnsi="Times New Roman" w:cs="Times New Roman"/>
          <w:sz w:val="28"/>
          <w:szCs w:val="28"/>
        </w:rPr>
        <w:t>Таблица распределения вариантов:</w:t>
      </w:r>
    </w:p>
    <w:tbl>
      <w:tblPr>
        <w:tblStyle w:val="a4"/>
        <w:tblW w:w="0" w:type="auto"/>
        <w:tblInd w:w="-459" w:type="dxa"/>
        <w:tblLayout w:type="fixed"/>
        <w:tblLook w:val="04A0"/>
      </w:tblPr>
      <w:tblGrid>
        <w:gridCol w:w="1650"/>
        <w:gridCol w:w="834"/>
        <w:gridCol w:w="1300"/>
        <w:gridCol w:w="769"/>
        <w:gridCol w:w="641"/>
        <w:gridCol w:w="1185"/>
        <w:gridCol w:w="683"/>
        <w:gridCol w:w="1300"/>
        <w:gridCol w:w="882"/>
        <w:gridCol w:w="786"/>
      </w:tblGrid>
      <w:tr w:rsidR="00EB4DB2" w:rsidRPr="00C658C2" w:rsidTr="00C658C2">
        <w:tc>
          <w:tcPr>
            <w:tcW w:w="1650" w:type="dxa"/>
          </w:tcPr>
          <w:p w:rsidR="00747989" w:rsidRPr="00C658C2" w:rsidRDefault="00747989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Номер варианта</w:t>
            </w:r>
          </w:p>
        </w:tc>
        <w:tc>
          <w:tcPr>
            <w:tcW w:w="834" w:type="dxa"/>
          </w:tcPr>
          <w:p w:rsidR="00747989" w:rsidRPr="00C658C2" w:rsidRDefault="00747989" w:rsidP="00C658C2">
            <w:pPr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00" w:type="dxa"/>
          </w:tcPr>
          <w:p w:rsidR="00747989" w:rsidRPr="00C658C2" w:rsidRDefault="00747989" w:rsidP="00C658C2">
            <w:pPr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9" w:type="dxa"/>
          </w:tcPr>
          <w:p w:rsidR="00747989" w:rsidRPr="00C658C2" w:rsidRDefault="00747989" w:rsidP="00C658C2">
            <w:pPr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1" w:type="dxa"/>
          </w:tcPr>
          <w:p w:rsidR="00747989" w:rsidRPr="00C658C2" w:rsidRDefault="00747989" w:rsidP="00C658C2">
            <w:pPr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85" w:type="dxa"/>
          </w:tcPr>
          <w:p w:rsidR="00747989" w:rsidRPr="00C658C2" w:rsidRDefault="00747989" w:rsidP="00C658C2">
            <w:pPr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3" w:type="dxa"/>
          </w:tcPr>
          <w:p w:rsidR="00747989" w:rsidRPr="00C658C2" w:rsidRDefault="00747989" w:rsidP="00C658C2">
            <w:pPr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00" w:type="dxa"/>
          </w:tcPr>
          <w:p w:rsidR="00747989" w:rsidRPr="00C658C2" w:rsidRDefault="00747989" w:rsidP="00C658C2">
            <w:pPr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82" w:type="dxa"/>
          </w:tcPr>
          <w:p w:rsidR="00747989" w:rsidRPr="00C658C2" w:rsidRDefault="00747989" w:rsidP="00C658C2">
            <w:pPr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86" w:type="dxa"/>
          </w:tcPr>
          <w:p w:rsidR="00747989" w:rsidRPr="00C658C2" w:rsidRDefault="00747989" w:rsidP="00C658C2">
            <w:pPr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9</w:t>
            </w:r>
          </w:p>
        </w:tc>
      </w:tr>
      <w:tr w:rsidR="00EB4DB2" w:rsidRPr="00C658C2" w:rsidTr="00C658C2">
        <w:tc>
          <w:tcPr>
            <w:tcW w:w="1650" w:type="dxa"/>
          </w:tcPr>
          <w:p w:rsidR="00747989" w:rsidRPr="00C658C2" w:rsidRDefault="00747989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Марка машины</w:t>
            </w:r>
          </w:p>
        </w:tc>
        <w:tc>
          <w:tcPr>
            <w:tcW w:w="834" w:type="dxa"/>
          </w:tcPr>
          <w:p w:rsidR="00747989" w:rsidRPr="00C658C2" w:rsidRDefault="00747989" w:rsidP="00C658C2">
            <w:pPr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МТЗ</w:t>
            </w:r>
            <w:r w:rsidR="00C658C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658C2">
              <w:rPr>
                <w:rFonts w:ascii="Times New Roman" w:hAnsi="Times New Roman" w:cs="Times New Roman"/>
              </w:rPr>
              <w:t>-</w:t>
            </w:r>
            <w:r w:rsidR="00C658C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658C2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300" w:type="dxa"/>
          </w:tcPr>
          <w:p w:rsidR="00747989" w:rsidRPr="00C658C2" w:rsidRDefault="00BB1CFA" w:rsidP="00C658C2">
            <w:pPr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БЕЛАРУС</w:t>
            </w:r>
            <w:r w:rsidR="00747989" w:rsidRPr="00C658C2">
              <w:rPr>
                <w:rFonts w:ascii="Times New Roman" w:hAnsi="Times New Roman" w:cs="Times New Roman"/>
              </w:rPr>
              <w:t xml:space="preserve"> 3522</w:t>
            </w:r>
          </w:p>
        </w:tc>
        <w:tc>
          <w:tcPr>
            <w:tcW w:w="769" w:type="dxa"/>
          </w:tcPr>
          <w:p w:rsidR="00747989" w:rsidRPr="00C658C2" w:rsidRDefault="00747989" w:rsidP="00C658C2">
            <w:pPr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Т</w:t>
            </w:r>
            <w:r w:rsidR="00C658C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BB1CFA" w:rsidRPr="00C658C2">
              <w:rPr>
                <w:rFonts w:ascii="Times New Roman" w:hAnsi="Times New Roman" w:cs="Times New Roman"/>
              </w:rPr>
              <w:t>-</w:t>
            </w:r>
            <w:r w:rsidRPr="00C658C2">
              <w:rPr>
                <w:rFonts w:ascii="Times New Roman" w:hAnsi="Times New Roman" w:cs="Times New Roman"/>
              </w:rPr>
              <w:t>40М</w:t>
            </w:r>
          </w:p>
        </w:tc>
        <w:tc>
          <w:tcPr>
            <w:tcW w:w="641" w:type="dxa"/>
          </w:tcPr>
          <w:p w:rsidR="00747989" w:rsidRPr="00C658C2" w:rsidRDefault="00BB1CFA" w:rsidP="00C658C2">
            <w:pPr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Т</w:t>
            </w:r>
            <w:r w:rsidR="00C658C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658C2">
              <w:rPr>
                <w:rFonts w:ascii="Times New Roman" w:hAnsi="Times New Roman" w:cs="Times New Roman"/>
              </w:rPr>
              <w:t>-25</w:t>
            </w:r>
          </w:p>
        </w:tc>
        <w:tc>
          <w:tcPr>
            <w:tcW w:w="1185" w:type="dxa"/>
          </w:tcPr>
          <w:p w:rsidR="00747989" w:rsidRPr="00C658C2" w:rsidRDefault="00BB1CFA" w:rsidP="00C658C2">
            <w:pPr>
              <w:ind w:left="-57" w:right="-108"/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БЕЛАРУС 1502</w:t>
            </w:r>
          </w:p>
        </w:tc>
        <w:tc>
          <w:tcPr>
            <w:tcW w:w="683" w:type="dxa"/>
          </w:tcPr>
          <w:p w:rsidR="00747989" w:rsidRPr="00C658C2" w:rsidRDefault="00BB1CFA" w:rsidP="00C658C2">
            <w:pPr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К-701</w:t>
            </w:r>
          </w:p>
        </w:tc>
        <w:tc>
          <w:tcPr>
            <w:tcW w:w="1300" w:type="dxa"/>
          </w:tcPr>
          <w:p w:rsidR="00747989" w:rsidRPr="00C658C2" w:rsidRDefault="00BB1CFA" w:rsidP="00C658C2">
            <w:pPr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БЕЛАРУС 2103</w:t>
            </w:r>
          </w:p>
        </w:tc>
        <w:tc>
          <w:tcPr>
            <w:tcW w:w="882" w:type="dxa"/>
          </w:tcPr>
          <w:p w:rsidR="00747989" w:rsidRPr="00C658C2" w:rsidRDefault="00BB1CFA" w:rsidP="00C658C2">
            <w:pPr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УРАЛ 4320</w:t>
            </w:r>
          </w:p>
        </w:tc>
        <w:tc>
          <w:tcPr>
            <w:tcW w:w="786" w:type="dxa"/>
          </w:tcPr>
          <w:p w:rsidR="00747989" w:rsidRPr="00C658C2" w:rsidRDefault="00BB1CFA" w:rsidP="00C658C2">
            <w:pPr>
              <w:jc w:val="center"/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>УАЗ 6303</w:t>
            </w:r>
          </w:p>
        </w:tc>
      </w:tr>
    </w:tbl>
    <w:p w:rsidR="00747989" w:rsidRDefault="00747989" w:rsidP="00C658C2">
      <w:pPr>
        <w:ind w:left="-567" w:right="-284" w:firstLine="425"/>
        <w:jc w:val="center"/>
        <w:rPr>
          <w:rFonts w:ascii="Times New Roman" w:hAnsi="Times New Roman" w:cs="Times New Roman"/>
          <w:sz w:val="28"/>
          <w:szCs w:val="28"/>
        </w:rPr>
      </w:pPr>
    </w:p>
    <w:p w:rsidR="00BB1CFA" w:rsidRDefault="00BB1CFA" w:rsidP="00C658C2">
      <w:pPr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качестве примера можно воспользоваться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химмотологической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картой трактора МТЗ 100/102</w:t>
      </w:r>
      <w:r w:rsidR="00C32088">
        <w:rPr>
          <w:rFonts w:ascii="Times New Roman" w:hAnsi="Times New Roman" w:cs="Times New Roman"/>
          <w:sz w:val="28"/>
          <w:szCs w:val="28"/>
        </w:rPr>
        <w:t>, представленной в приложении 1.</w:t>
      </w:r>
    </w:p>
    <w:p w:rsidR="00EB4DB2" w:rsidRDefault="00EB4DB2" w:rsidP="00C658C2">
      <w:pPr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EB4DB2" w:rsidRPr="00EB4DB2" w:rsidRDefault="00EB4DB2" w:rsidP="00C658C2">
      <w:pPr>
        <w:ind w:left="-567" w:right="-284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DB2">
        <w:rPr>
          <w:rFonts w:ascii="Times New Roman" w:hAnsi="Times New Roman" w:cs="Times New Roman"/>
          <w:b/>
          <w:sz w:val="28"/>
          <w:szCs w:val="28"/>
        </w:rPr>
        <w:t>КОНТРОЛЬНЫЕ ВОПРОСЫ</w:t>
      </w:r>
    </w:p>
    <w:p w:rsidR="00BB1CFA" w:rsidRDefault="00BB1CFA" w:rsidP="00C658C2">
      <w:pPr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BB1CFA" w:rsidRDefault="00EB4DB2" w:rsidP="00C658C2">
      <w:pPr>
        <w:pStyle w:val="a6"/>
        <w:numPr>
          <w:ilvl w:val="0"/>
          <w:numId w:val="1"/>
        </w:numPr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Дайте </w:t>
      </w:r>
      <w:r w:rsidR="00C32088">
        <w:rPr>
          <w:rFonts w:ascii="Times New Roman" w:hAnsi="Times New Roman" w:cs="Times New Roman"/>
          <w:sz w:val="28"/>
          <w:szCs w:val="28"/>
        </w:rPr>
        <w:t>опре</w:t>
      </w:r>
      <w:r>
        <w:rPr>
          <w:rFonts w:ascii="Times New Roman" w:hAnsi="Times New Roman" w:cs="Times New Roman"/>
          <w:sz w:val="28"/>
          <w:szCs w:val="28"/>
        </w:rPr>
        <w:t xml:space="preserve">деление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химмотологической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карты.</w:t>
      </w:r>
    </w:p>
    <w:p w:rsidR="00EB4DB2" w:rsidRDefault="00C32088" w:rsidP="00C658C2">
      <w:pPr>
        <w:pStyle w:val="a6"/>
        <w:numPr>
          <w:ilvl w:val="0"/>
          <w:numId w:val="1"/>
        </w:numPr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какой последовательности указывают типы ГСМ на позициях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химмотологической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карты?</w:t>
      </w:r>
    </w:p>
    <w:p w:rsidR="00C32088" w:rsidRDefault="00C32088" w:rsidP="00C658C2">
      <w:pPr>
        <w:pStyle w:val="a6"/>
        <w:numPr>
          <w:ilvl w:val="0"/>
          <w:numId w:val="1"/>
        </w:numPr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марки ГСМ в качестве основного выбраны для данной марки машины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варианта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задания?</w:t>
      </w:r>
    </w:p>
    <w:p w:rsidR="00C32088" w:rsidRDefault="00C32088" w:rsidP="00C658C2">
      <w:pPr>
        <w:pStyle w:val="a6"/>
        <w:numPr>
          <w:ilvl w:val="0"/>
          <w:numId w:val="1"/>
        </w:numPr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сроки замены ГСМ для марки машины, указанной в индивидуальном задании.</w:t>
      </w:r>
    </w:p>
    <w:p w:rsidR="00EB4DB2" w:rsidRPr="00C32088" w:rsidRDefault="00C32088" w:rsidP="00C658C2">
      <w:pPr>
        <w:pStyle w:val="a6"/>
        <w:numPr>
          <w:ilvl w:val="0"/>
          <w:numId w:val="1"/>
        </w:numPr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допустимые сроки замены основных марок ГСМ отечественными или зарубежными.</w:t>
      </w:r>
    </w:p>
    <w:p w:rsidR="00EB4DB2" w:rsidRDefault="00EB4DB2" w:rsidP="00C658C2">
      <w:pPr>
        <w:ind w:left="-567" w:right="-284" w:firstLine="425"/>
        <w:jc w:val="center"/>
        <w:rPr>
          <w:rFonts w:ascii="Times New Roman" w:hAnsi="Times New Roman" w:cs="Times New Roman"/>
          <w:sz w:val="28"/>
          <w:szCs w:val="28"/>
        </w:rPr>
      </w:pPr>
    </w:p>
    <w:p w:rsidR="00C32088" w:rsidRPr="00E50150" w:rsidRDefault="00C32088" w:rsidP="00C658C2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C32088" w:rsidRDefault="00C32088" w:rsidP="00C658C2">
      <w:pPr>
        <w:ind w:left="-567" w:right="-284" w:firstLine="425"/>
        <w:jc w:val="center"/>
        <w:rPr>
          <w:rFonts w:ascii="Times New Roman" w:hAnsi="Times New Roman" w:cs="Times New Roman"/>
          <w:sz w:val="28"/>
          <w:szCs w:val="28"/>
        </w:rPr>
      </w:pPr>
    </w:p>
    <w:p w:rsidR="00C32088" w:rsidRDefault="00C32088" w:rsidP="00C658C2">
      <w:pPr>
        <w:ind w:left="-567" w:right="-284" w:firstLine="4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</w:t>
      </w:r>
    </w:p>
    <w:p w:rsidR="00C32088" w:rsidRDefault="00C32088" w:rsidP="00C658C2">
      <w:pPr>
        <w:ind w:left="-567" w:right="-284" w:firstLine="425"/>
        <w:jc w:val="right"/>
        <w:rPr>
          <w:rFonts w:ascii="Times New Roman" w:hAnsi="Times New Roman" w:cs="Times New Roman"/>
          <w:sz w:val="28"/>
          <w:szCs w:val="28"/>
        </w:rPr>
      </w:pPr>
    </w:p>
    <w:p w:rsidR="00EB4DB2" w:rsidRPr="00F268C9" w:rsidRDefault="00EB4DB2" w:rsidP="00C658C2">
      <w:pPr>
        <w:ind w:left="-567" w:right="-284" w:firstLine="425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268C9">
        <w:rPr>
          <w:rFonts w:ascii="Times New Roman" w:hAnsi="Times New Roman" w:cs="Times New Roman"/>
          <w:sz w:val="28"/>
          <w:szCs w:val="28"/>
        </w:rPr>
        <w:t>Химмотологическая</w:t>
      </w:r>
      <w:proofErr w:type="spellEnd"/>
      <w:r w:rsidRPr="00F268C9">
        <w:rPr>
          <w:rFonts w:ascii="Times New Roman" w:hAnsi="Times New Roman" w:cs="Times New Roman"/>
          <w:sz w:val="28"/>
          <w:szCs w:val="28"/>
        </w:rPr>
        <w:t xml:space="preserve"> карта для трактора МТЗ-100/102</w:t>
      </w:r>
    </w:p>
    <w:p w:rsidR="00BB1CFA" w:rsidRDefault="00BB1CFA" w:rsidP="00C658C2">
      <w:pPr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15" w:type="dxa"/>
        <w:tblInd w:w="-3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25"/>
        <w:gridCol w:w="2850"/>
        <w:gridCol w:w="2824"/>
        <w:gridCol w:w="1642"/>
      </w:tblGrid>
      <w:tr w:rsidR="00EB4DB2" w:rsidRPr="00C658C2" w:rsidTr="00C658C2">
        <w:trPr>
          <w:tblCellSpacing w:w="15" w:type="dxa"/>
        </w:trPr>
        <w:tc>
          <w:tcPr>
            <w:tcW w:w="2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Точки заправки и смазывания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Наименование применяемого материала зимой от –40 до –50 0С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Наименование применяемого материала летом от +5 до +50 0С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Число точек, объем в </w:t>
            </w:r>
            <w:proofErr w:type="gramStart"/>
            <w:r w:rsidRPr="00C658C2">
              <w:rPr>
                <w:rFonts w:ascii="Times New Roman" w:hAnsi="Times New Roman" w:cs="Times New Roman"/>
              </w:rPr>
              <w:t>л</w:t>
            </w:r>
            <w:proofErr w:type="gramEnd"/>
            <w:r w:rsidRPr="00C658C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B4DB2" w:rsidRPr="00C658C2" w:rsidTr="00C658C2">
        <w:trPr>
          <w:tblCellSpacing w:w="15" w:type="dxa"/>
        </w:trPr>
        <w:tc>
          <w:tcPr>
            <w:tcW w:w="2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Топливный бак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3-0.2-35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Л-0,2-60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</w:p>
        </w:tc>
      </w:tr>
      <w:tr w:rsidR="00EB4DB2" w:rsidRPr="00C658C2" w:rsidTr="00C658C2">
        <w:trPr>
          <w:tblCellSpacing w:w="15" w:type="dxa"/>
        </w:trPr>
        <w:tc>
          <w:tcPr>
            <w:tcW w:w="2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Картер дизеля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М-8Г2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М-10Г2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</w:p>
        </w:tc>
      </w:tr>
      <w:tr w:rsidR="00EB4DB2" w:rsidRPr="00C658C2" w:rsidTr="00C658C2">
        <w:trPr>
          <w:tblCellSpacing w:w="15" w:type="dxa"/>
        </w:trPr>
        <w:tc>
          <w:tcPr>
            <w:tcW w:w="2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Корпус силовой передачи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М-8Г2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М-10Г2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</w:p>
        </w:tc>
      </w:tr>
      <w:tr w:rsidR="00EB4DB2" w:rsidRPr="00C658C2" w:rsidTr="00C658C2">
        <w:trPr>
          <w:tblCellSpacing w:w="15" w:type="dxa"/>
        </w:trPr>
        <w:tc>
          <w:tcPr>
            <w:tcW w:w="2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Корпус редактора переднего моста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ТСп-15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Тап-15В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2,3 </w:t>
            </w:r>
          </w:p>
        </w:tc>
      </w:tr>
      <w:tr w:rsidR="00EB4DB2" w:rsidRPr="00C658C2" w:rsidTr="00C658C2">
        <w:trPr>
          <w:tblCellSpacing w:w="15" w:type="dxa"/>
        </w:trPr>
        <w:tc>
          <w:tcPr>
            <w:tcW w:w="2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proofErr w:type="spellStart"/>
            <w:r w:rsidRPr="00C658C2">
              <w:rPr>
                <w:rFonts w:ascii="Times New Roman" w:hAnsi="Times New Roman" w:cs="Times New Roman"/>
              </w:rPr>
              <w:t>Гидросистема</w:t>
            </w:r>
            <w:proofErr w:type="spellEnd"/>
            <w:r w:rsidRPr="00C658C2">
              <w:rPr>
                <w:rFonts w:ascii="Times New Roman" w:hAnsi="Times New Roman" w:cs="Times New Roman"/>
              </w:rPr>
              <w:t xml:space="preserve"> навесного оборудования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М-8В2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М-10В2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</w:p>
        </w:tc>
      </w:tr>
      <w:tr w:rsidR="00EB4DB2" w:rsidRPr="00C658C2" w:rsidTr="00C658C2">
        <w:trPr>
          <w:tblCellSpacing w:w="15" w:type="dxa"/>
        </w:trPr>
        <w:tc>
          <w:tcPr>
            <w:tcW w:w="2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Система охлаждения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Антифриз А-40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Антифриз А-40 или дождевая вода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</w:p>
        </w:tc>
      </w:tr>
      <w:tr w:rsidR="00EB4DB2" w:rsidRPr="00C658C2" w:rsidTr="00C658C2">
        <w:trPr>
          <w:tblCellSpacing w:w="15" w:type="dxa"/>
        </w:trPr>
        <w:tc>
          <w:tcPr>
            <w:tcW w:w="2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Подшипники водяного насоса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proofErr w:type="spellStart"/>
            <w:r w:rsidRPr="00C658C2">
              <w:rPr>
                <w:rFonts w:ascii="Times New Roman" w:hAnsi="Times New Roman" w:cs="Times New Roman"/>
              </w:rPr>
              <w:t>СКа</w:t>
            </w:r>
            <w:proofErr w:type="spellEnd"/>
            <w:r w:rsidRPr="00C658C2">
              <w:rPr>
                <w:rFonts w:ascii="Times New Roman" w:hAnsi="Times New Roman" w:cs="Times New Roman"/>
              </w:rPr>
              <w:t xml:space="preserve"> 2/8-2 </w:t>
            </w:r>
            <w:proofErr w:type="spellStart"/>
            <w:r w:rsidRPr="00C658C2">
              <w:rPr>
                <w:rFonts w:ascii="Times New Roman" w:hAnsi="Times New Roman" w:cs="Times New Roman"/>
              </w:rPr>
              <w:t>Литол</w:t>
            </w:r>
            <w:proofErr w:type="spellEnd"/>
            <w:r w:rsidRPr="00C658C2">
              <w:rPr>
                <w:rFonts w:ascii="Times New Roman" w:hAnsi="Times New Roman" w:cs="Times New Roman"/>
              </w:rPr>
              <w:t xml:space="preserve"> –24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proofErr w:type="spellStart"/>
            <w:r w:rsidRPr="00C658C2">
              <w:rPr>
                <w:rFonts w:ascii="Times New Roman" w:hAnsi="Times New Roman" w:cs="Times New Roman"/>
              </w:rPr>
              <w:t>СКа</w:t>
            </w:r>
            <w:proofErr w:type="spellEnd"/>
            <w:r w:rsidRPr="00C658C2">
              <w:rPr>
                <w:rFonts w:ascii="Times New Roman" w:hAnsi="Times New Roman" w:cs="Times New Roman"/>
              </w:rPr>
              <w:t xml:space="preserve"> 2/8-2 </w:t>
            </w:r>
            <w:proofErr w:type="spellStart"/>
            <w:r w:rsidRPr="00C658C2">
              <w:rPr>
                <w:rFonts w:ascii="Times New Roman" w:hAnsi="Times New Roman" w:cs="Times New Roman"/>
              </w:rPr>
              <w:t>Литол</w:t>
            </w:r>
            <w:proofErr w:type="spellEnd"/>
            <w:r w:rsidRPr="00C658C2">
              <w:rPr>
                <w:rFonts w:ascii="Times New Roman" w:hAnsi="Times New Roman" w:cs="Times New Roman"/>
              </w:rPr>
              <w:t xml:space="preserve"> –24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15-16г </w:t>
            </w:r>
          </w:p>
        </w:tc>
      </w:tr>
      <w:tr w:rsidR="00EB4DB2" w:rsidRPr="00C658C2" w:rsidTr="00C658C2">
        <w:trPr>
          <w:tblCellSpacing w:w="15" w:type="dxa"/>
        </w:trPr>
        <w:tc>
          <w:tcPr>
            <w:tcW w:w="2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Подшипник ступиц передних колес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proofErr w:type="spellStart"/>
            <w:r w:rsidRPr="00C658C2">
              <w:rPr>
                <w:rFonts w:ascii="Times New Roman" w:hAnsi="Times New Roman" w:cs="Times New Roman"/>
              </w:rPr>
              <w:t>СКа</w:t>
            </w:r>
            <w:proofErr w:type="spellEnd"/>
            <w:r w:rsidRPr="00C658C2">
              <w:rPr>
                <w:rFonts w:ascii="Times New Roman" w:hAnsi="Times New Roman" w:cs="Times New Roman"/>
              </w:rPr>
              <w:t xml:space="preserve"> 2/8-2 </w:t>
            </w:r>
            <w:proofErr w:type="spellStart"/>
            <w:r w:rsidRPr="00C658C2">
              <w:rPr>
                <w:rFonts w:ascii="Times New Roman" w:hAnsi="Times New Roman" w:cs="Times New Roman"/>
              </w:rPr>
              <w:t>Литол</w:t>
            </w:r>
            <w:proofErr w:type="spellEnd"/>
            <w:r w:rsidRPr="00C658C2">
              <w:rPr>
                <w:rFonts w:ascii="Times New Roman" w:hAnsi="Times New Roman" w:cs="Times New Roman"/>
              </w:rPr>
              <w:t xml:space="preserve"> –24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proofErr w:type="spellStart"/>
            <w:r w:rsidRPr="00C658C2">
              <w:rPr>
                <w:rFonts w:ascii="Times New Roman" w:hAnsi="Times New Roman" w:cs="Times New Roman"/>
              </w:rPr>
              <w:t>СКа</w:t>
            </w:r>
            <w:proofErr w:type="spellEnd"/>
            <w:r w:rsidRPr="00C658C2">
              <w:rPr>
                <w:rFonts w:ascii="Times New Roman" w:hAnsi="Times New Roman" w:cs="Times New Roman"/>
              </w:rPr>
              <w:t xml:space="preserve"> 2/8-2 </w:t>
            </w:r>
            <w:proofErr w:type="spellStart"/>
            <w:r w:rsidRPr="00C658C2">
              <w:rPr>
                <w:rFonts w:ascii="Times New Roman" w:hAnsi="Times New Roman" w:cs="Times New Roman"/>
              </w:rPr>
              <w:t>Литол</w:t>
            </w:r>
            <w:proofErr w:type="spellEnd"/>
            <w:r w:rsidRPr="00C658C2">
              <w:rPr>
                <w:rFonts w:ascii="Times New Roman" w:hAnsi="Times New Roman" w:cs="Times New Roman"/>
              </w:rPr>
              <w:t xml:space="preserve"> –24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По 0,4г </w:t>
            </w:r>
          </w:p>
        </w:tc>
      </w:tr>
      <w:tr w:rsidR="00EB4DB2" w:rsidRPr="00C658C2" w:rsidTr="00C658C2">
        <w:trPr>
          <w:tblCellSpacing w:w="15" w:type="dxa"/>
        </w:trPr>
        <w:tc>
          <w:tcPr>
            <w:tcW w:w="2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Подшипники крестовин кардана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Смазка №158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Смазка №158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5г </w:t>
            </w:r>
          </w:p>
        </w:tc>
      </w:tr>
      <w:tr w:rsidR="00EB4DB2" w:rsidRPr="00C658C2" w:rsidTr="00C658C2">
        <w:trPr>
          <w:tblCellSpacing w:w="15" w:type="dxa"/>
        </w:trPr>
        <w:tc>
          <w:tcPr>
            <w:tcW w:w="2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Подшипники поворотных цапф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Синтетический солидол. Жировой солидол. Литол-24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Синтетический солидол. Жировой солидол. Литол-24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10-12 нагнетания шприцом </w:t>
            </w:r>
          </w:p>
        </w:tc>
      </w:tr>
      <w:tr w:rsidR="00EB4DB2" w:rsidRPr="00C658C2" w:rsidTr="00C658C2">
        <w:trPr>
          <w:tblCellSpacing w:w="15" w:type="dxa"/>
        </w:trPr>
        <w:tc>
          <w:tcPr>
            <w:tcW w:w="2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Втулка вала навесного устройства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Синтетический солидол. Литол-24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Синтетический солидол. Литол-24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B2" w:rsidRPr="00C658C2" w:rsidRDefault="00EB4DB2" w:rsidP="00C658C2">
            <w:pPr>
              <w:rPr>
                <w:rFonts w:ascii="Times New Roman" w:hAnsi="Times New Roman" w:cs="Times New Roman"/>
              </w:rPr>
            </w:pPr>
            <w:r w:rsidRPr="00C658C2">
              <w:rPr>
                <w:rFonts w:ascii="Times New Roman" w:hAnsi="Times New Roman" w:cs="Times New Roman"/>
              </w:rPr>
              <w:t xml:space="preserve">2 –3 нагнетания шприцом </w:t>
            </w:r>
          </w:p>
        </w:tc>
      </w:tr>
    </w:tbl>
    <w:p w:rsidR="00BB1CFA" w:rsidRDefault="00BB1CFA" w:rsidP="00C658C2">
      <w:pPr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BB1CFA" w:rsidRDefault="00BB1CFA" w:rsidP="00C658C2">
      <w:pPr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BB1CFA" w:rsidRDefault="00BB1CFA" w:rsidP="00C658C2">
      <w:pPr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</w:p>
    <w:sectPr w:rsidR="00BB1CFA" w:rsidSect="00C658C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D2E4E"/>
    <w:multiLevelType w:val="hybridMultilevel"/>
    <w:tmpl w:val="1C6A6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1ACA"/>
    <w:rsid w:val="00002872"/>
    <w:rsid w:val="00031E75"/>
    <w:rsid w:val="00045561"/>
    <w:rsid w:val="00096F6E"/>
    <w:rsid w:val="000B2AB9"/>
    <w:rsid w:val="000C1C2B"/>
    <w:rsid w:val="000E28ED"/>
    <w:rsid w:val="00113CD6"/>
    <w:rsid w:val="001155F3"/>
    <w:rsid w:val="00156D55"/>
    <w:rsid w:val="00163136"/>
    <w:rsid w:val="001A644F"/>
    <w:rsid w:val="001C1040"/>
    <w:rsid w:val="001C4479"/>
    <w:rsid w:val="00206FF8"/>
    <w:rsid w:val="00207AC5"/>
    <w:rsid w:val="0022515B"/>
    <w:rsid w:val="00251A48"/>
    <w:rsid w:val="00265C71"/>
    <w:rsid w:val="00281952"/>
    <w:rsid w:val="00282875"/>
    <w:rsid w:val="002A32F0"/>
    <w:rsid w:val="002B2705"/>
    <w:rsid w:val="002D0132"/>
    <w:rsid w:val="002D27BA"/>
    <w:rsid w:val="002E3BA2"/>
    <w:rsid w:val="00303482"/>
    <w:rsid w:val="00310E61"/>
    <w:rsid w:val="0031115D"/>
    <w:rsid w:val="00312AB9"/>
    <w:rsid w:val="00317FDB"/>
    <w:rsid w:val="00321ACA"/>
    <w:rsid w:val="00346424"/>
    <w:rsid w:val="00375DD8"/>
    <w:rsid w:val="00377405"/>
    <w:rsid w:val="003906B1"/>
    <w:rsid w:val="003A2660"/>
    <w:rsid w:val="003B3A7F"/>
    <w:rsid w:val="003C0DB9"/>
    <w:rsid w:val="003D0663"/>
    <w:rsid w:val="003D4C17"/>
    <w:rsid w:val="003E7B7D"/>
    <w:rsid w:val="00406353"/>
    <w:rsid w:val="004132B3"/>
    <w:rsid w:val="00417F99"/>
    <w:rsid w:val="004224BB"/>
    <w:rsid w:val="00424ACA"/>
    <w:rsid w:val="00430557"/>
    <w:rsid w:val="00432247"/>
    <w:rsid w:val="00474ADA"/>
    <w:rsid w:val="00490546"/>
    <w:rsid w:val="00493C33"/>
    <w:rsid w:val="00494101"/>
    <w:rsid w:val="00496D65"/>
    <w:rsid w:val="004B69C7"/>
    <w:rsid w:val="004E12A2"/>
    <w:rsid w:val="004E25DA"/>
    <w:rsid w:val="004F00C2"/>
    <w:rsid w:val="005166B8"/>
    <w:rsid w:val="00535E0C"/>
    <w:rsid w:val="00537059"/>
    <w:rsid w:val="00545625"/>
    <w:rsid w:val="00587193"/>
    <w:rsid w:val="0062770A"/>
    <w:rsid w:val="00642573"/>
    <w:rsid w:val="00656C97"/>
    <w:rsid w:val="00661BB6"/>
    <w:rsid w:val="0067554D"/>
    <w:rsid w:val="006877EC"/>
    <w:rsid w:val="006A70E0"/>
    <w:rsid w:val="006B55EA"/>
    <w:rsid w:val="006C197C"/>
    <w:rsid w:val="006F4008"/>
    <w:rsid w:val="006F4FCF"/>
    <w:rsid w:val="00710170"/>
    <w:rsid w:val="00747989"/>
    <w:rsid w:val="00760271"/>
    <w:rsid w:val="00780191"/>
    <w:rsid w:val="007A55FC"/>
    <w:rsid w:val="007C13C4"/>
    <w:rsid w:val="007D773C"/>
    <w:rsid w:val="007F617A"/>
    <w:rsid w:val="007F710C"/>
    <w:rsid w:val="00800447"/>
    <w:rsid w:val="008267F1"/>
    <w:rsid w:val="00837467"/>
    <w:rsid w:val="00837CFE"/>
    <w:rsid w:val="00850FA7"/>
    <w:rsid w:val="00854734"/>
    <w:rsid w:val="00857622"/>
    <w:rsid w:val="00877475"/>
    <w:rsid w:val="008A5311"/>
    <w:rsid w:val="008B271B"/>
    <w:rsid w:val="008B5932"/>
    <w:rsid w:val="008E0A3E"/>
    <w:rsid w:val="008E3D5D"/>
    <w:rsid w:val="008E5255"/>
    <w:rsid w:val="008E57F8"/>
    <w:rsid w:val="008F4B3C"/>
    <w:rsid w:val="008F4D0A"/>
    <w:rsid w:val="00920738"/>
    <w:rsid w:val="00925F3B"/>
    <w:rsid w:val="009474C4"/>
    <w:rsid w:val="00947525"/>
    <w:rsid w:val="0096511C"/>
    <w:rsid w:val="009819CC"/>
    <w:rsid w:val="0099549F"/>
    <w:rsid w:val="009C7F20"/>
    <w:rsid w:val="00A51FA8"/>
    <w:rsid w:val="00A5476C"/>
    <w:rsid w:val="00A6559D"/>
    <w:rsid w:val="00A65B48"/>
    <w:rsid w:val="00A7517B"/>
    <w:rsid w:val="00A83D1E"/>
    <w:rsid w:val="00AC4348"/>
    <w:rsid w:val="00AD2ABC"/>
    <w:rsid w:val="00AD3704"/>
    <w:rsid w:val="00AF6389"/>
    <w:rsid w:val="00B023B5"/>
    <w:rsid w:val="00B255F5"/>
    <w:rsid w:val="00B325CF"/>
    <w:rsid w:val="00B35E5B"/>
    <w:rsid w:val="00B4164E"/>
    <w:rsid w:val="00B50649"/>
    <w:rsid w:val="00B53FCF"/>
    <w:rsid w:val="00B9628D"/>
    <w:rsid w:val="00BB0F9B"/>
    <w:rsid w:val="00BB1CFA"/>
    <w:rsid w:val="00BC0853"/>
    <w:rsid w:val="00BC1985"/>
    <w:rsid w:val="00BC5F1B"/>
    <w:rsid w:val="00BD06C0"/>
    <w:rsid w:val="00C013C6"/>
    <w:rsid w:val="00C200E6"/>
    <w:rsid w:val="00C20DDC"/>
    <w:rsid w:val="00C26D29"/>
    <w:rsid w:val="00C32088"/>
    <w:rsid w:val="00C520B3"/>
    <w:rsid w:val="00C658C2"/>
    <w:rsid w:val="00C754ED"/>
    <w:rsid w:val="00C93562"/>
    <w:rsid w:val="00CA057A"/>
    <w:rsid w:val="00CA092C"/>
    <w:rsid w:val="00CC0C6F"/>
    <w:rsid w:val="00CE2923"/>
    <w:rsid w:val="00CF5D98"/>
    <w:rsid w:val="00CF687D"/>
    <w:rsid w:val="00D02D31"/>
    <w:rsid w:val="00D07CA3"/>
    <w:rsid w:val="00D100C6"/>
    <w:rsid w:val="00D22922"/>
    <w:rsid w:val="00D60A63"/>
    <w:rsid w:val="00D61BE1"/>
    <w:rsid w:val="00D9185E"/>
    <w:rsid w:val="00DA5AAA"/>
    <w:rsid w:val="00DD03B7"/>
    <w:rsid w:val="00DF37A7"/>
    <w:rsid w:val="00E059A6"/>
    <w:rsid w:val="00E234BE"/>
    <w:rsid w:val="00E24129"/>
    <w:rsid w:val="00E477C4"/>
    <w:rsid w:val="00E50150"/>
    <w:rsid w:val="00E54D0A"/>
    <w:rsid w:val="00E94E20"/>
    <w:rsid w:val="00EA0287"/>
    <w:rsid w:val="00EB496F"/>
    <w:rsid w:val="00EB4DB2"/>
    <w:rsid w:val="00ED40CA"/>
    <w:rsid w:val="00ED6447"/>
    <w:rsid w:val="00EF71EA"/>
    <w:rsid w:val="00F073F8"/>
    <w:rsid w:val="00F17B68"/>
    <w:rsid w:val="00F21714"/>
    <w:rsid w:val="00F54C5D"/>
    <w:rsid w:val="00F66B9C"/>
    <w:rsid w:val="00FA5957"/>
    <w:rsid w:val="00FF2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21ACA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321AC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321ACA"/>
    <w:rPr>
      <w:sz w:val="8"/>
      <w:szCs w:val="8"/>
      <w:shd w:val="clear" w:color="auto" w:fill="FFFFFF"/>
    </w:rPr>
  </w:style>
  <w:style w:type="paragraph" w:customStyle="1" w:styleId="1">
    <w:name w:val="Основной текст1"/>
    <w:basedOn w:val="a"/>
    <w:link w:val="a3"/>
    <w:rsid w:val="00321ACA"/>
    <w:pPr>
      <w:shd w:val="clear" w:color="auto" w:fill="FFFFFF"/>
      <w:spacing w:before="840" w:after="6180" w:line="480" w:lineRule="exact"/>
      <w:ind w:hanging="58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Основной текст (3)"/>
    <w:basedOn w:val="a"/>
    <w:link w:val="3"/>
    <w:rsid w:val="00321ACA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color w:val="auto"/>
      <w:sz w:val="8"/>
      <w:szCs w:val="8"/>
      <w:lang w:eastAsia="en-US"/>
    </w:rPr>
  </w:style>
  <w:style w:type="table" w:styleId="a4">
    <w:name w:val="Table Grid"/>
    <w:basedOn w:val="a1"/>
    <w:uiPriority w:val="39"/>
    <w:rsid w:val="00321AC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321ACA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31">
    <w:name w:val="Основной текст (3) + Полужирный"/>
    <w:basedOn w:val="3"/>
    <w:rsid w:val="00321ACA"/>
    <w:rPr>
      <w:rFonts w:ascii="Calibri" w:eastAsia="Calibri" w:hAnsi="Calibri" w:cs="Calibri"/>
      <w:b/>
      <w:bCs/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customStyle="1" w:styleId="6">
    <w:name w:val="Основной текст (6) + Не полужирный"/>
    <w:basedOn w:val="a0"/>
    <w:rsid w:val="00321ACA"/>
    <w:rPr>
      <w:rFonts w:ascii="Calibri" w:eastAsia="Calibri" w:hAnsi="Calibri" w:cs="Calibri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321AC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21ACA"/>
    <w:pPr>
      <w:widowControl w:val="0"/>
      <w:shd w:val="clear" w:color="auto" w:fill="FFFFFF"/>
      <w:spacing w:before="420" w:after="420" w:line="0" w:lineRule="atLeas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/>
    </w:rPr>
  </w:style>
  <w:style w:type="paragraph" w:styleId="a6">
    <w:name w:val="List Paragraph"/>
    <w:basedOn w:val="a"/>
    <w:uiPriority w:val="34"/>
    <w:qFormat/>
    <w:rsid w:val="00EB4D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7</Pages>
  <Words>2047</Words>
  <Characters>11670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2022-01-21T05:39:00Z</dcterms:created>
  <dcterms:modified xsi:type="dcterms:W3CDTF">2022-03-24T06:18:00Z</dcterms:modified>
</cp:coreProperties>
</file>